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CFFD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Style w:val="7"/>
          <w:rFonts w:hint="default" w:ascii="Times New Roman" w:hAnsi="Times New Roman" w:eastAsia="方正公文小标宋" w:cs="Times New Roman"/>
          <w:b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Style w:val="7"/>
          <w:rFonts w:hint="default" w:ascii="Times New Roman" w:hAnsi="Times New Roman" w:eastAsia="方正公文小标宋" w:cs="Times New Roman"/>
          <w:b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昆明滇池水务股份有限公司下属部分子公</w:t>
      </w:r>
      <w:bookmarkStart w:id="0" w:name="_GoBack"/>
      <w:bookmarkEnd w:id="0"/>
      <w:r>
        <w:rPr>
          <w:rStyle w:val="7"/>
          <w:rFonts w:hint="default" w:ascii="Times New Roman" w:hAnsi="Times New Roman" w:eastAsia="方正公文小标宋" w:cs="Times New Roman"/>
          <w:b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司2026年人员招聘补充公告</w:t>
      </w:r>
    </w:p>
    <w:p w14:paraId="7AF7D41D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0"/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</w:p>
    <w:p w14:paraId="321E6D63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0"/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</w:p>
    <w:p w14:paraId="4ADC2D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45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《昆明滇池水务股份有限公司下属部分子公司2026年人员招聘公告》已于2026年8月5日发布。现将原公告所附人员招聘计划表予以更换，岗位招录信息以本次人员招聘计划表为准，公告其余招聘事项不变，原报考人员无需重复报名。</w:t>
      </w:r>
    </w:p>
    <w:p w14:paraId="02A587E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45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特此公告</w:t>
      </w:r>
    </w:p>
    <w:tbl>
      <w:tblPr>
        <w:tblStyle w:val="5"/>
        <w:tblW w:w="1102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769"/>
        <w:gridCol w:w="3216"/>
        <w:gridCol w:w="835"/>
        <w:gridCol w:w="960"/>
        <w:gridCol w:w="930"/>
        <w:gridCol w:w="840"/>
        <w:gridCol w:w="960"/>
        <w:gridCol w:w="1350"/>
      </w:tblGrid>
      <w:tr w14:paraId="50DFA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A89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楷体_GB2312" w:hAnsi="宋体" w:eastAsia="楷体_GB2312" w:cs="楷体_GB2312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3004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2EB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岗位所需专业技术职称或技能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48AE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84A3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5D80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岗位性质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FDD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A562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招聘计划人数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B1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工作地址</w:t>
            </w:r>
          </w:p>
        </w:tc>
      </w:tr>
      <w:tr w14:paraId="56225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5A99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莆田市华科环保工程有限公司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D7ED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中控操作工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65A4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1.了解污水处理行业标准、相关理论知识以及污水处理常规工艺；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2.具备良好的职业素养，较强的沟通协调能力、团队协作能力；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3.具有给排水、环境工程、市政工程、机械设备、电气设备、自动化控制、分析化学、化工等专业技术职称人员，同等条件下优先考虑。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77BF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中专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2A6C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F230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ED8D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社会公开招聘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4CEFB5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EED94E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福建省莆田市仙游县枫亭镇经济开发园区</w:t>
            </w:r>
          </w:p>
        </w:tc>
      </w:tr>
      <w:tr w14:paraId="1A0D8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39D53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6BA6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工艺管理兼统计员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C6DE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1.了解国内外污水处理工艺现状和技术发展趋势，熟悉污水行业标准、相关理论知识以及污水处理常规工艺；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2.具备良好的职业素养，较强的工艺数据统计分析能力、沟通协调能力，计划执行能力及团队协作能力；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3.具有给排水、环境工程、市政工程、机械设备、电气设备、自动化控制、分析化学、化工等专业技术职称人员，同等条件下优先考虑。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C99E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6500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58A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B94E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社会公开招聘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A6333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D7921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福建省莆田市仙游县枫亭镇经济开发园区</w:t>
            </w:r>
          </w:p>
        </w:tc>
      </w:tr>
      <w:tr w14:paraId="46CF6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8C042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FA21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机修工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BD05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1.熟悉并掌握机械设备的维护和维修，具备相关生产运作及设备管理经验；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2.具备良好的职业素养，较强的沟通协调能力、专业技术能力、动手能力。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3.持有低压电工操作证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E3AA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中专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26C0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0F10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FB9D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社会公开招聘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A4EBC8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98FC8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福建省莆田市仙游县枫亭镇经济开发园区</w:t>
            </w:r>
          </w:p>
        </w:tc>
      </w:tr>
      <w:tr w14:paraId="7FDF1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C434B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50BA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综合部资料员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5D4D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1.熟练掌握Excel、Word、PPT等相关办公软件，使用各种办公自动化设备；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2.具有强烈的责任心，事业心，良好的人际沟通能力，较强的执行力和团队合作精神。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E1F3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C955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9B4E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0286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社会公开招聘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BD5CBC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299C2A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福建省莆田市仙游县枫亭镇经济开发园区</w:t>
            </w:r>
          </w:p>
        </w:tc>
      </w:tr>
      <w:tr w14:paraId="177F1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5CB1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7510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脱泥机操作工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D818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1.熟悉并掌握机械设备的维护和维修，具备相关生产运作及设备管理经验；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2.具备良好的职业素养，较强的沟通协调能力、专业技术能力、动手能力；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3.具有给排水、环境工程、市政工程、机械设备、电气设备、自动化控制、分析化学、化工等专业技术职称人员，同等条件下优先考虑。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AF86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中专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9274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06FD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2CD5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社会公开招聘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B9E185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1173B8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福建省莆田市仙游县枫亭镇经济开发园区</w:t>
            </w:r>
          </w:p>
        </w:tc>
      </w:tr>
      <w:tr w14:paraId="7309D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13A2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仁怀滇池水务有限公司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1ED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中控操作工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264E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1.了解污水处理行业标准、相关理论知识以及污水处理常规工艺；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2.具备良好的职业素养，较强的沟通协调能力、团队协作能力。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8876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中专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0B67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12C4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D5D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社会公开招聘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97F4A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8AC47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贵州省遵义市仁怀市盐津街道漂水岩</w:t>
            </w:r>
          </w:p>
        </w:tc>
      </w:tr>
      <w:tr w14:paraId="080B2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151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紫云县滇池水务有限公司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FDD0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中控操作工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D502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1.了解污水处理行业标准、相关理论知识以及污水处理常规工艺；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2.具备良好的职业素养，较强的沟通协调能力、团队协作能力，同等条件下，具有相关工作经验的人员优先考虑。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15F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中专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2946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FE9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A49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社会公开招聘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19F03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95D7B3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贵州省安顺市紫云苗族布依族自治县松山镇红岩村降龙水</w:t>
            </w:r>
          </w:p>
        </w:tc>
      </w:tr>
      <w:tr w14:paraId="24697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0DCB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宜良滇池水务有限公司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F16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中控操作工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B4F2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1.了解污水处理行业标准、相关理论知识以及污水处理常规工艺；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2.具备良好的职业素养，较强的沟通协调能力、团队协作能力，同等条件下，具有相关工作经验的人员优先考虑。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EFA5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中专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DB23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A8BC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B20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社会公开招聘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BD5A15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768395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云南省昆明市宜良县书苑路与经三路交叉口西北角（宜良县第二污水处理厂）</w:t>
            </w:r>
          </w:p>
        </w:tc>
      </w:tr>
      <w:tr w14:paraId="209C9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8CFA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寻甸滇池水务有限公司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7D69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中控操作工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228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1.了解污水处理行业标准、相关理论知识以及污水处理常规工艺；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2.具备良好的职业素养，较强的沟通协调能力、团队协作能力，同等条件下，具有相关工作经验的人员优先考虑。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035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中专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D666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C451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D4B7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社会公开招聘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D480C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DFC8CB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云南省昆明市寻甸县仁德镇月秀路</w:t>
            </w:r>
          </w:p>
        </w:tc>
      </w:tr>
      <w:tr w14:paraId="68057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E5BDF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508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脱泥机操作工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B0C3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1.熟悉并掌握机械设备的维护和维修，具备相关生产运作及设备管理经验；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2.具备良好的职业素养，较强的沟通协调能力、专业技术能力、动手能力；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3.具有给排水、环境工程、市政工程、机械设备、电气设备、自动化控制、分析化学、化工等专业技术职称人员，同等条件下优先考虑。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BF63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中专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72DE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FBCB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3397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社会公开招聘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EC995C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38713B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云南省昆明市寻甸县仁德镇月秀路</w:t>
            </w:r>
          </w:p>
        </w:tc>
      </w:tr>
      <w:tr w14:paraId="1E64F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CD5E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昆明铜都滇池水务有限公司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2AEE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脱泥机操作工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DA7D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1.熟悉并掌握机械设备的维护和维修，具备相关生产运作及设备管理经验；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2.具备良好的职业素养，较强的沟通协调能力、专业技术能力、动手能力；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3.具有给排水、环境工程、市政工程、机械设备、电气设备、自动化控制、分析化学、化工等专业技术职称人员，同等条件下优先考虑。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06A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中专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FD48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79E7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CDC1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社会公开招聘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645E4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717990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云南省昆明市东川区铜都镇石羊路1号</w:t>
            </w:r>
          </w:p>
        </w:tc>
      </w:tr>
      <w:tr w14:paraId="14E0D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0D23D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C30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化验员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6F4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1.了解污水处理工艺流程、工艺参数，执行标准限值，了解污水处理有关构筑物、设备、仪表、管路系统的功能和用途；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2.具备良好的职业素养，较强的沟通协调能力、团队协作能力，同等条件下，具有相关工作经验的人员优先考虑。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4C60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中专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20A3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6D0D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25D6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社会公开招聘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AF5BDA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4128E4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云南省昆明市东川区铜都镇石羊路1号</w:t>
            </w:r>
          </w:p>
        </w:tc>
      </w:tr>
      <w:tr w14:paraId="1A168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833B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09E57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48AEC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6AD4B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EF424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06A4D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645F6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9519E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B1929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BE9541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45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</w:p>
    <w:p w14:paraId="19C0194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</w:t>
      </w:r>
    </w:p>
    <w:p w14:paraId="1773B8B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450"/>
        <w:jc w:val="right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2026年8月7日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37B13233-82ED-4C5D-B1A1-ECCD406C4B9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346725D5-9180-4AEC-ABAF-C851C24F7DC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82B9AC8-F07A-4636-8879-DC332C906B7A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CB13EEDB-092C-4C5B-A9C4-C44D6F3E7D0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001B2F"/>
    <w:rsid w:val="0E5F1091"/>
    <w:rsid w:val="106C4C87"/>
    <w:rsid w:val="15001B2F"/>
    <w:rsid w:val="176B3F16"/>
    <w:rsid w:val="26146599"/>
    <w:rsid w:val="2BE2330D"/>
    <w:rsid w:val="37D526F5"/>
    <w:rsid w:val="39C96289"/>
    <w:rsid w:val="668B26FC"/>
    <w:rsid w:val="7620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1942</Words>
  <Characters>2006</Characters>
  <Lines>0</Lines>
  <Paragraphs>0</Paragraphs>
  <TotalTime>16</TotalTime>
  <ScaleCrop>false</ScaleCrop>
  <LinksUpToDate>false</LinksUpToDate>
  <CharactersWithSpaces>2007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2026-08-07T07:25:00Z</dcterms:created>
  <dc:creator>路于立</dc:creator>
  <cp:lastModifiedBy>郭勇</cp:lastModifiedBy>
  <dcterms:modified xsi:type="dcterms:W3CDTF">2026-08-08T04:58:15Z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AC312AB9AC8843FC817D9262ECE008B0_13</vt:lpwstr>
  </property>
  <property fmtid="{D5CDD505-2E9C-101B-9397-08002B2CF9AE}" pid="4" name="KSOTemplateDocerSaveRecord">
    <vt:lpwstr>eyJoZGlkIjoiNGRkODAyZGZlNzdlZDVmZjNkOWViZTcwYjg4NDk2ZWUiLCJ1c2VySWQiOiIyNTgwNjY0MDMifQ==</vt:lpwstr>
  </property>
</Properties>
</file>