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贵州水投水务集团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大方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有限公司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应聘报名表</w:t>
      </w:r>
    </w:p>
    <w:p>
      <w:pPr>
        <w:spacing w:line="0" w:lineRule="atLeast"/>
        <w:jc w:val="center"/>
        <w:rPr>
          <w:rFonts w:hint="eastAsia" w:ascii="仿宋_GB2312" w:hAnsi="宋体" w:eastAsia="仿宋_GB2312"/>
          <w:szCs w:val="21"/>
        </w:rPr>
      </w:pPr>
    </w:p>
    <w:tbl>
      <w:tblPr>
        <w:tblStyle w:val="2"/>
        <w:tblW w:w="88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613"/>
        <w:gridCol w:w="507"/>
        <w:gridCol w:w="449"/>
        <w:gridCol w:w="630"/>
        <w:gridCol w:w="44"/>
        <w:gridCol w:w="577"/>
        <w:gridCol w:w="310"/>
        <w:gridCol w:w="235"/>
        <w:gridCol w:w="561"/>
        <w:gridCol w:w="560"/>
        <w:gridCol w:w="573"/>
        <w:gridCol w:w="551"/>
        <w:gridCol w:w="68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81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81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81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367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81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现任职务（级别）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任职时间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  职称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获得时间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205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3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运用软件能力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sz w:val="15"/>
                <w:szCs w:val="15"/>
              </w:rPr>
              <w:t>（如：用友、CAD制图等）</w:t>
            </w:r>
          </w:p>
        </w:tc>
        <w:tc>
          <w:tcPr>
            <w:tcW w:w="6571" w:type="dxa"/>
            <w:gridSpan w:val="1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全日制教育院校及专业</w:t>
            </w:r>
          </w:p>
        </w:tc>
        <w:tc>
          <w:tcPr>
            <w:tcW w:w="282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82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91" w:type="dxa"/>
            <w:gridSpan w:val="1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91" w:type="dxa"/>
            <w:gridSpan w:val="14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91" w:type="dxa"/>
            <w:gridSpan w:val="14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谓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4561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作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单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位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1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1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691" w:type="dxa"/>
            <w:gridSpan w:val="14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after="15" w:afterLines="5" w:line="0" w:lineRule="atLeast"/>
              <w:ind w:right="96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审查人：</w:t>
            </w:r>
          </w:p>
          <w:p>
            <w:pPr>
              <w:spacing w:line="0" w:lineRule="atLeas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年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1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91" w:type="dxa"/>
            <w:gridSpan w:val="14"/>
            <w:noWrap w:val="0"/>
            <w:vAlign w:val="top"/>
          </w:tcPr>
          <w:p>
            <w:pPr>
              <w:spacing w:line="360" w:lineRule="auto"/>
              <w:ind w:firstLine="412" w:firstLineChars="200"/>
              <w:rPr>
                <w:rFonts w:hint="eastAsia" w:ascii="仿宋_GB2312" w:hAnsi="宋体" w:eastAsia="仿宋_GB2312"/>
                <w:spacing w:val="-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75E29"/>
    <w:rsid w:val="27B278E7"/>
    <w:rsid w:val="634C0B49"/>
    <w:rsid w:val="66CA2A05"/>
    <w:rsid w:val="6B77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2019-02-28T01:22:00Z</dcterms:created>
  <dc:creator>HP</dc:creator>
  <cp:lastModifiedBy>四季豆</cp:lastModifiedBy>
  <dcterms:modified xsi:type="dcterms:W3CDTF">2021-07-01T02:00:17Z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RubyTemplateID" linkTarget="0">
    <vt:lpwstr>4</vt:lpwstr>
  </property>
  <property fmtid="{D5CDD505-2E9C-101B-9397-08002B2CF9AE}" pid="4" name="ICV">
    <vt:lpwstr>913D1190CAEF42F787AB6358F52F8D24</vt:lpwstr>
  </property>
</Properties>
</file>