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E0" w:rsidRDefault="00A9579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1-1</w:t>
      </w:r>
    </w:p>
    <w:tbl>
      <w:tblPr>
        <w:tblpPr w:leftFromText="180" w:rightFromText="180" w:vertAnchor="text" w:horzAnchor="page" w:tblpXSpec="center" w:tblpY="798"/>
        <w:tblOverlap w:val="never"/>
        <w:tblW w:w="92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50"/>
        <w:gridCol w:w="1244"/>
        <w:gridCol w:w="1193"/>
        <w:gridCol w:w="2710"/>
        <w:gridCol w:w="3188"/>
      </w:tblGrid>
      <w:tr w:rsidR="002E16E0">
        <w:trPr>
          <w:trHeight w:val="900"/>
          <w:jc w:val="center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贵州汇腾科技有限公司岗位需求表</w:t>
            </w:r>
          </w:p>
        </w:tc>
      </w:tr>
      <w:tr w:rsidR="002E16E0">
        <w:trPr>
          <w:trHeight w:val="60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学历及工作经验要求</w:t>
            </w:r>
          </w:p>
        </w:tc>
      </w:tr>
      <w:tr w:rsidR="002E16E0">
        <w:trPr>
          <w:trHeight w:val="88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检测员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食品、生物、化学检测分析类相关专业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 w:rsidP="00A9579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全日制大专要求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年以上分析、化验等相关工作经验；2、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全日制本科及以上学历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不限工作经验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；3、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有分析师证或检验检测资格证件者优先。</w:t>
            </w:r>
          </w:p>
        </w:tc>
      </w:tr>
      <w:tr w:rsidR="002E16E0">
        <w:trPr>
          <w:trHeight w:val="268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品控员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spacing w:after="240" w:line="23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食品质量与安全、生产工艺、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I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食品原料、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食品检测类相关专业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 w:rsidP="00A95798">
            <w:pPr>
              <w:widowControl/>
              <w:spacing w:after="240" w:line="23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全日制大专要求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年以上质量检测、品控等相关工作经验；2、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全日制本科及以上学历不限工作经验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；3、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熟悉国家食品安全相关法律法规、熟悉食品质量标准体系、熟悉食品生产工艺；4、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IQC/QC/QA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证者优先</w:t>
            </w:r>
          </w:p>
        </w:tc>
      </w:tr>
      <w:tr w:rsidR="002E16E0">
        <w:trPr>
          <w:trHeight w:val="1679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生产线专员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机械加工、电气自动化、机电一体化、生产工艺、食品、化工、生物类相关专业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全日制大专要求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年以上生产车间、维修等相关工作经验；2、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全日制本科及以上学历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不限工作经验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。</w:t>
            </w:r>
          </w:p>
        </w:tc>
      </w:tr>
      <w:tr w:rsidR="002E16E0">
        <w:trPr>
          <w:trHeight w:val="90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设计师（以农投公司名义招聘）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品牌打造、多媒体设计、平面设计、视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觉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设计类相关专业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1、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全日制大专要求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年以上品牌打造、多媒体设计、平面设计等相关工作经验；2、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全日制本科及以上学历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不限工作经验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；3、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具有良好的</w:t>
            </w:r>
            <w:hyperlink r:id="rId5" w:tgtFrame="https://wenda.so.com/q/_blank" w:history="1">
              <w:r>
                <w:rPr>
                  <w:rStyle w:val="a5"/>
                  <w:rFonts w:ascii="仿宋_GB2312" w:eastAsia="仿宋_GB2312" w:hAnsi="仿宋_GB2312" w:cs="仿宋_GB2312" w:hint="eastAsia"/>
                  <w:color w:val="000000" w:themeColor="text1"/>
                  <w:sz w:val="24"/>
                </w:rPr>
                <w:t>创意</w:t>
              </w:r>
            </w:hyperlink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构思，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敏锐的色感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lang/>
              </w:rPr>
              <w:t>敏锐的洞察力；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精通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Photoshop,Illustrator,indesign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c4d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等设计软件。</w:t>
            </w:r>
          </w:p>
        </w:tc>
      </w:tr>
      <w:tr w:rsidR="002E16E0">
        <w:trPr>
          <w:trHeight w:val="90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供销专员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市场营销、国际经济贸易、电子商务类相关专业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6E0" w:rsidRDefault="00A9579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全日制大专要求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年以上销售策划相关工作经验；2、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全日制本科及以上学历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不限工作经验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；3、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具有较强的市场策划能力和信息分析能力，熟悉品牌定位、策划以及宣传流程。</w:t>
            </w:r>
          </w:p>
        </w:tc>
      </w:tr>
    </w:tbl>
    <w:p w:rsidR="002E16E0" w:rsidRDefault="002E16E0">
      <w:bookmarkStart w:id="0" w:name="_GoBack"/>
      <w:bookmarkEnd w:id="0"/>
    </w:p>
    <w:sectPr w:rsidR="002E16E0" w:rsidSect="002E16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16E0"/>
    <w:rsid w:val="002E16E0"/>
    <w:rsid w:val="00A95798"/>
    <w:rsid w:val="0B74773D"/>
    <w:rsid w:val="0B9356FC"/>
    <w:rsid w:val="16331F72"/>
    <w:rsid w:val="2E683C29"/>
    <w:rsid w:val="365F5ECB"/>
    <w:rsid w:val="3AC90E7F"/>
    <w:rsid w:val="3BA649F1"/>
    <w:rsid w:val="45A75294"/>
    <w:rsid w:val="59131E75"/>
    <w:rsid w:val="76CB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6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2E16E0"/>
    <w:rPr>
      <w:color w:val="0063C8"/>
      <w:u w:val="none"/>
    </w:rPr>
  </w:style>
  <w:style w:type="character" w:styleId="a4">
    <w:name w:val="Emphasis"/>
    <w:basedOn w:val="a0"/>
    <w:qFormat/>
    <w:rsid w:val="002E16E0"/>
  </w:style>
  <w:style w:type="character" w:styleId="HTML">
    <w:name w:val="HTML Definition"/>
    <w:basedOn w:val="a0"/>
    <w:qFormat/>
    <w:rsid w:val="002E16E0"/>
  </w:style>
  <w:style w:type="character" w:styleId="HTML0">
    <w:name w:val="HTML Acronym"/>
    <w:basedOn w:val="a0"/>
    <w:qFormat/>
    <w:rsid w:val="002E16E0"/>
  </w:style>
  <w:style w:type="character" w:styleId="HTML1">
    <w:name w:val="HTML Variable"/>
    <w:basedOn w:val="a0"/>
    <w:qFormat/>
    <w:rsid w:val="002E16E0"/>
  </w:style>
  <w:style w:type="character" w:styleId="a5">
    <w:name w:val="Hyperlink"/>
    <w:basedOn w:val="a0"/>
    <w:qFormat/>
    <w:rsid w:val="002E16E0"/>
    <w:rPr>
      <w:color w:val="0063C8"/>
      <w:u w:val="none"/>
    </w:rPr>
  </w:style>
  <w:style w:type="character" w:styleId="HTML2">
    <w:name w:val="HTML Code"/>
    <w:basedOn w:val="a0"/>
    <w:qFormat/>
    <w:rsid w:val="002E16E0"/>
    <w:rPr>
      <w:rFonts w:ascii="Courier New" w:hAnsi="Courier New"/>
      <w:sz w:val="20"/>
    </w:rPr>
  </w:style>
  <w:style w:type="character" w:styleId="HTML3">
    <w:name w:val="HTML Cite"/>
    <w:basedOn w:val="a0"/>
    <w:qFormat/>
    <w:rsid w:val="002E16E0"/>
  </w:style>
  <w:style w:type="character" w:customStyle="1" w:styleId="s1">
    <w:name w:val="s1"/>
    <w:basedOn w:val="a0"/>
    <w:qFormat/>
    <w:rsid w:val="002E16E0"/>
    <w:rPr>
      <w:color w:val="DDDDDD"/>
      <w:sz w:val="18"/>
      <w:szCs w:val="18"/>
    </w:rPr>
  </w:style>
  <w:style w:type="character" w:customStyle="1" w:styleId="mr-prof">
    <w:name w:val="mr-prof"/>
    <w:basedOn w:val="a0"/>
    <w:qFormat/>
    <w:rsid w:val="002E16E0"/>
  </w:style>
  <w:style w:type="character" w:customStyle="1" w:styleId="hover39">
    <w:name w:val="hover39"/>
    <w:basedOn w:val="a0"/>
    <w:qFormat/>
    <w:rsid w:val="002E16E0"/>
    <w:rPr>
      <w:color w:val="3EAF0E"/>
    </w:rPr>
  </w:style>
  <w:style w:type="character" w:customStyle="1" w:styleId="btn-task-gray2">
    <w:name w:val="btn-task-gray2"/>
    <w:basedOn w:val="a0"/>
    <w:qFormat/>
    <w:rsid w:val="002E16E0"/>
    <w:rPr>
      <w:color w:val="FFFFFF"/>
      <w:u w:val="none"/>
      <w:shd w:val="clear" w:color="auto" w:fill="CCCCCC"/>
    </w:rPr>
  </w:style>
  <w:style w:type="character" w:customStyle="1" w:styleId="hover">
    <w:name w:val="hover"/>
    <w:basedOn w:val="a0"/>
    <w:qFormat/>
    <w:rsid w:val="002E16E0"/>
    <w:rPr>
      <w:color w:val="3EAF0E"/>
    </w:rPr>
  </w:style>
  <w:style w:type="character" w:customStyle="1" w:styleId="mr-prof2">
    <w:name w:val="mr-prof2"/>
    <w:basedOn w:val="a0"/>
    <w:qFormat/>
    <w:rsid w:val="002E16E0"/>
  </w:style>
  <w:style w:type="character" w:customStyle="1" w:styleId="btn-task-gray">
    <w:name w:val="btn-task-gray"/>
    <w:basedOn w:val="a0"/>
    <w:qFormat/>
    <w:rsid w:val="002E16E0"/>
    <w:rPr>
      <w:color w:val="FFFFFF"/>
      <w:u w:val="none"/>
      <w:shd w:val="clear" w:color="auto" w:fill="CCCCCC"/>
    </w:rPr>
  </w:style>
  <w:style w:type="character" w:customStyle="1" w:styleId="btn-task-gray1">
    <w:name w:val="btn-task-gray1"/>
    <w:basedOn w:val="a0"/>
    <w:qFormat/>
    <w:rsid w:val="002E16E0"/>
  </w:style>
  <w:style w:type="character" w:customStyle="1" w:styleId="s16">
    <w:name w:val="s16"/>
    <w:basedOn w:val="a0"/>
    <w:qFormat/>
    <w:rsid w:val="002E16E0"/>
    <w:rPr>
      <w:color w:val="DDDDDD"/>
      <w:sz w:val="18"/>
      <w:szCs w:val="18"/>
    </w:rPr>
  </w:style>
  <w:style w:type="character" w:customStyle="1" w:styleId="hover37">
    <w:name w:val="hover37"/>
    <w:basedOn w:val="a0"/>
    <w:qFormat/>
    <w:rsid w:val="002E16E0"/>
    <w:rPr>
      <w:color w:val="3EAF0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.com/s?q=%E5%88%9B%E6%84%8F&amp;ie=utf-8&amp;src=internal_wenda_recommend_tex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2019-09-30T03:32:00Z</cp:lastPrinted>
  <dcterms:created xsi:type="dcterms:W3CDTF">2014-10-29T12:08:00Z</dcterms:created>
  <dcterms:modified xsi:type="dcterms:W3CDTF">2019-10-30T01:17:00Z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