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宋体" w:hAnsi="宋体"/>
          <w:b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  <w:t>附件1：</w:t>
      </w:r>
    </w:p>
    <w:p>
      <w:pPr>
        <w:numPr>
          <w:ilvl w:val="0"/>
          <w:numId w:val="1"/>
        </w:numPr>
        <w:spacing w:line="360" w:lineRule="auto"/>
        <w:jc w:val="center"/>
        <w:rPr>
          <w:rFonts w:hint="eastAsia" w:ascii="微软雅黑" w:hAnsi="微软雅黑" w:eastAsia="微软雅黑" w:cs="微软雅黑"/>
          <w:b/>
          <w:bCs w:val="0"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 w:val="0"/>
          <w:color w:val="000000"/>
          <w:sz w:val="32"/>
          <w:szCs w:val="32"/>
          <w:lang w:val="en-US" w:eastAsia="zh-CN"/>
        </w:rPr>
        <w:t>东峰锑业常务副总经理</w:t>
      </w:r>
      <w:r>
        <w:rPr>
          <w:rFonts w:hint="eastAsia" w:ascii="微软雅黑" w:hAnsi="微软雅黑" w:eastAsia="微软雅黑" w:cs="微软雅黑"/>
          <w:b/>
          <w:bCs w:val="0"/>
          <w:color w:val="000000"/>
          <w:sz w:val="32"/>
          <w:szCs w:val="32"/>
        </w:rPr>
        <w:t>-岗位说明书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/>
          <w:b/>
          <w:color w:val="000000"/>
          <w:sz w:val="10"/>
          <w:szCs w:val="10"/>
        </w:rPr>
      </w:pPr>
    </w:p>
    <w:tbl>
      <w:tblPr>
        <w:tblStyle w:val="3"/>
        <w:tblW w:w="10778" w:type="dxa"/>
        <w:jc w:val="center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68"/>
        <w:gridCol w:w="1547"/>
        <w:gridCol w:w="1422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526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3168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fill="FFFFFF" w:themeFill="background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fill="FFFFFF" w:themeFill="background1"/>
                <w:lang w:val="en-US" w:eastAsia="zh-CN"/>
              </w:rPr>
              <w:t>东峰锑业股份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shd w:val="clear" w:fill="FFFFFF" w:themeFill="background1"/>
              </w:rPr>
              <w:t>有限公司</w:t>
            </w:r>
          </w:p>
        </w:tc>
        <w:tc>
          <w:tcPr>
            <w:tcW w:w="154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编制时间</w:t>
            </w:r>
          </w:p>
        </w:tc>
        <w:tc>
          <w:tcPr>
            <w:tcW w:w="4537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常务副总经理</w:t>
            </w:r>
          </w:p>
        </w:tc>
        <w:tc>
          <w:tcPr>
            <w:tcW w:w="1547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职级关系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直接上级</w:t>
            </w:r>
          </w:p>
        </w:tc>
        <w:tc>
          <w:tcPr>
            <w:tcW w:w="3115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 xml:space="preserve">部  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门</w:t>
            </w:r>
          </w:p>
        </w:tc>
        <w:tc>
          <w:tcPr>
            <w:tcW w:w="3168" w:type="dxa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总经办</w:t>
            </w:r>
          </w:p>
        </w:tc>
        <w:tc>
          <w:tcPr>
            <w:tcW w:w="154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直接下级</w:t>
            </w:r>
          </w:p>
        </w:tc>
        <w:tc>
          <w:tcPr>
            <w:tcW w:w="3115" w:type="dxa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分管单位或部门负责人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岗位定员</w:t>
            </w:r>
          </w:p>
        </w:tc>
        <w:tc>
          <w:tcPr>
            <w:tcW w:w="31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7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级</w:t>
            </w:r>
          </w:p>
        </w:tc>
        <w:tc>
          <w:tcPr>
            <w:tcW w:w="3115" w:type="dxa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行政级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晋升方向</w:t>
            </w:r>
          </w:p>
        </w:tc>
        <w:tc>
          <w:tcPr>
            <w:tcW w:w="316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总经理</w:t>
            </w:r>
          </w:p>
        </w:tc>
        <w:tc>
          <w:tcPr>
            <w:tcW w:w="1547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22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薪资参考</w:t>
            </w:r>
          </w:p>
        </w:tc>
        <w:tc>
          <w:tcPr>
            <w:tcW w:w="31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年薪40-60万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0778" w:type="dxa"/>
            <w:gridSpan w:val="5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3" w:hRule="atLeast"/>
          <w:jc w:val="center"/>
        </w:trPr>
        <w:tc>
          <w:tcPr>
            <w:tcW w:w="1077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0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一、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男性，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48岁及以下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企业管理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经营管理或有色金属冶炼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等相关专业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及以上学历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560" w:firstLineChars="200"/>
              <w:textAlignment w:val="auto"/>
              <w:rPr>
                <w:rFonts w:hint="default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二、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从事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色金属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经营管理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中高管实战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具备矿山、选厂、冶炼及有色金属内外销等全面统筹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管理和组织协调能力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 xml:space="preserve">    三、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</w:rPr>
              <w:t>熟悉现代企业管理，具备履行岗位职责所必需的专业知识和能力，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具备较强企业经营管理、财务管理知识，具备企业战略规划、企业上市理论及实战操作经验。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 xml:space="preserve">    四、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</w:rPr>
              <w:t>遵纪守法，品行端正，诚信廉洁，勤奋敬业，团结合作，作风严谨，具有强烈的事业心、责任感和良好的职业素养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 xml:space="preserve">    五、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</w:rPr>
              <w:t>具有良好的心理素质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和抗压能力，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</w:rPr>
              <w:t>身体健康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精力充沛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90201"/>
                <w:spacing w:val="0"/>
                <w:sz w:val="30"/>
                <w:szCs w:val="30"/>
                <w:shd w:val="clear" w:color="auto" w:fill="FFFFFF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8" w:type="dxa"/>
            <w:gridSpan w:val="5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8" w:hRule="atLeast"/>
          <w:jc w:val="center"/>
        </w:trPr>
        <w:tc>
          <w:tcPr>
            <w:tcW w:w="10778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一、在公司总经理的领导下，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协助总经理全面开展东峰锑业本部统筹管理工作；在总经理的授权下，负责东峰锑业各生产单位、职能部门及下属企业的统筹协调工作；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开展东峰锑业中长期战略规划管理工作，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负责建立企业战略规划策略、方案和工作程序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对各生产单位年度重点工作进行指导监督；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全面梳理公司内控制度管理体系，指导并负责梳理和建立健全公司人、财、物等各方面的管理流程；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审定公司的基本管理制度，具体规章、奖罚条例，规范内部管理。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主持公司的基本团队建设和日常的行政管理工作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指导公司中高管团队建设工作，协助总经理定期或不定期开展中高管团队月度或季度述职谈话工作；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五、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合理协调和配置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内部资源，对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生产经营、产品销售进行监控，保证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公司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年度目标的实现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六、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对公司生产经营中遇到的重大问题在授权范围内进行决策，授权范围外积极反馈、跟踪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七、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协助总经理做好对外公共关系的协调，树立良好的企业形象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在企业文化、组织创新、人才开发、业务拓展、对外合作等企业发展的关键领域实行战略管理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八、协助财务系统开展公司IPO上市辅导、上市准备等亟需解决的内外部协调工作；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九、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充分收集公司与成果有关的数据、事例进行分析，提出解决问题的可行性措施并向总经理汇报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十、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召集、主持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月度、季度及年度经营分析会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、专题会议等，传达决策、总结工作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听取各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分管副职、生产单位及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职能部门的汇报，进行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内部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关系协调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十一、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完成总经理交办的其它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>临时性工作</w:t>
            </w:r>
            <w:r>
              <w:rPr>
                <w:rFonts w:hint="eastAsia" w:ascii="仿宋" w:hAnsi="仿宋" w:eastAsia="仿宋" w:cs="仿宋"/>
                <w:snapToGrid/>
                <w:color w:val="000000" w:themeColor="text1"/>
                <w:spacing w:val="0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>
      <w:pPr>
        <w:spacing w:line="360" w:lineRule="auto"/>
        <w:jc w:val="both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/>
          <w:b/>
          <w:color w:val="000000"/>
          <w:sz w:val="32"/>
          <w:szCs w:val="32"/>
          <w:lang w:val="en-US" w:eastAsia="zh-CN"/>
        </w:rPr>
      </w:pPr>
    </w:p>
    <w:p>
      <w:pPr>
        <w:spacing w:line="360" w:lineRule="auto"/>
        <w:jc w:val="center"/>
        <w:rPr>
          <w:rFonts w:hint="eastAsia" w:ascii="微软雅黑" w:hAnsi="微软雅黑" w:eastAsia="微软雅黑" w:cs="微软雅黑"/>
          <w:b/>
          <w:color w:val="0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  <w:lang w:val="en-US" w:eastAsia="zh-CN"/>
        </w:rPr>
        <w:t>二、东峰锑业营销总监</w:t>
      </w:r>
      <w:r>
        <w:rPr>
          <w:rFonts w:hint="eastAsia" w:ascii="微软雅黑" w:hAnsi="微软雅黑" w:eastAsia="微软雅黑" w:cs="微软雅黑"/>
          <w:b/>
          <w:color w:val="000000"/>
          <w:sz w:val="32"/>
          <w:szCs w:val="32"/>
        </w:rPr>
        <w:t>-岗位说明书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10"/>
          <w:szCs w:val="10"/>
        </w:rPr>
      </w:pPr>
    </w:p>
    <w:tbl>
      <w:tblPr>
        <w:tblStyle w:val="3"/>
        <w:tblW w:w="10756" w:type="dxa"/>
        <w:jc w:val="center"/>
        <w:tblInd w:w="2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"/>
        <w:gridCol w:w="3136"/>
        <w:gridCol w:w="1530"/>
        <w:gridCol w:w="1377"/>
        <w:gridCol w:w="3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4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公司名称</w:t>
            </w:r>
          </w:p>
        </w:tc>
        <w:tc>
          <w:tcPr>
            <w:tcW w:w="3138" w:type="dxa"/>
            <w:gridSpan w:val="2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东峰锑业股份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编制时间</w:t>
            </w:r>
          </w:p>
        </w:tc>
        <w:tc>
          <w:tcPr>
            <w:tcW w:w="4564" w:type="dxa"/>
            <w:gridSpan w:val="2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职位名称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营销总监</w:t>
            </w:r>
          </w:p>
        </w:tc>
        <w:tc>
          <w:tcPr>
            <w:tcW w:w="1530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职级关系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直接上级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部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门</w:t>
            </w:r>
          </w:p>
        </w:tc>
        <w:tc>
          <w:tcPr>
            <w:tcW w:w="3136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总经办</w:t>
            </w:r>
          </w:p>
        </w:tc>
        <w:tc>
          <w:tcPr>
            <w:tcW w:w="15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直接下级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营销部经理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岗位定员</w:t>
            </w:r>
          </w:p>
        </w:tc>
        <w:tc>
          <w:tcPr>
            <w:tcW w:w="313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0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级</w:t>
            </w:r>
          </w:p>
        </w:tc>
        <w:tc>
          <w:tcPr>
            <w:tcW w:w="3187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行政级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6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晋升方向</w:t>
            </w:r>
          </w:p>
        </w:tc>
        <w:tc>
          <w:tcPr>
            <w:tcW w:w="313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副总经理</w:t>
            </w:r>
          </w:p>
        </w:tc>
        <w:tc>
          <w:tcPr>
            <w:tcW w:w="1530" w:type="dxa"/>
            <w:vMerge w:val="continue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薪资参考</w:t>
            </w:r>
          </w:p>
        </w:tc>
        <w:tc>
          <w:tcPr>
            <w:tcW w:w="318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left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 w:themeColor="text1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年薪30-50万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0756" w:type="dxa"/>
            <w:gridSpan w:val="6"/>
            <w:tcBorders>
              <w:bottom w:val="single" w:color="auto" w:sz="4" w:space="0"/>
            </w:tcBorders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2" w:hRule="atLeast"/>
          <w:jc w:val="center"/>
        </w:trPr>
        <w:tc>
          <w:tcPr>
            <w:tcW w:w="1075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男性，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45岁及以下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市场营销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经营管理或冶金冶炼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等相关专业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毕业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有从事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色金属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采购销售或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经营管理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年以上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中高管实战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工作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经验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，有较强的经营管理和组织协调能力；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熟悉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有色金属矿石原料、辅料等采购及销售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相关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行业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知识，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对有色金属国内外市场行情有一定分析能力。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或其他有色金属系列原料采销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过程中的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市场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成本与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价格核算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报表分析，具备对营销团队的管控、协调及组织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五、拥有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良好的分析、判断及系统解决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营销管理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问题的能力，有较强的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沟通、学习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等方面的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个人管理能力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0756" w:type="dxa"/>
            <w:gridSpan w:val="6"/>
            <w:shd w:val="clear" w:color="auto" w:fill="C0C0C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工作职责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6" w:hRule="atLeast"/>
          <w:jc w:val="center"/>
        </w:trPr>
        <w:tc>
          <w:tcPr>
            <w:tcW w:w="10756" w:type="dxa"/>
            <w:gridSpan w:val="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一、在公司总经理的领导下，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协助总经理开展东峰锑业营销统筹管理工作，主要负责东峰本部辅料采购、自产锑锭销售、外购原料加工锑锭的销售工作；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主持东峰锑业年度、中长期营销战略规划的编制、讨论及执行工作；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、组织实施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东峰锑业本部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年度辅料采购及锑系列产品销售统筹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计划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带队努力完成月度或季度团队分解采销任务；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firstLine="560" w:firstLineChars="200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四、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认真完成好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东峰锑业本部锑冶炼辅料采购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质量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、成本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利润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等各项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采销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指标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管控工作，在保证辅料及销售产品质量的前提下，根据市场行情、库存等情况，适时采购、适时销售，以保证公司经营工作效率及效益利润最大化；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定期或不定期对锑原料的采销市场行情进行判断分析，精准把控锑系列产品采销市场价格走势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不断通过各种渠道和方式开拓原辅料供应商，对供应商进行充分评估，建立有效的原辅料采购供应商渠道及锑品销售客户关系网络；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、全面负责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营销团队的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定员、定编、考核等团队建设管理工作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建立健全东峰锑业营销团队管理、采购及销售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管理制度或流程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建立健全东峰锑业原辅料供应商样品管理、物流管理等内务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规章制度，并保证有效监督执行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560" w:firstLineChars="200"/>
              <w:textAlignment w:val="auto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八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、完成公司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及总经理指派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下达的临时性工作任务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。</w:t>
            </w:r>
          </w:p>
        </w:tc>
      </w:tr>
    </w:tbl>
    <w:p/>
    <w:p/>
    <w:sectPr>
      <w:pgSz w:w="11906" w:h="16838"/>
      <w:pgMar w:top="674" w:right="846" w:bottom="895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C9A151"/>
    <w:multiLevelType w:val="singleLevel"/>
    <w:tmpl w:val="87C9A15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70C"/>
    <w:rsid w:val="00000599"/>
    <w:rsid w:val="0000243D"/>
    <w:rsid w:val="000024E1"/>
    <w:rsid w:val="00002C6F"/>
    <w:rsid w:val="000034A6"/>
    <w:rsid w:val="00003D22"/>
    <w:rsid w:val="00005B28"/>
    <w:rsid w:val="00006D1D"/>
    <w:rsid w:val="00011B25"/>
    <w:rsid w:val="0001262B"/>
    <w:rsid w:val="00013246"/>
    <w:rsid w:val="00013B8C"/>
    <w:rsid w:val="00014972"/>
    <w:rsid w:val="00015AF0"/>
    <w:rsid w:val="00015C57"/>
    <w:rsid w:val="0001620B"/>
    <w:rsid w:val="00016ACB"/>
    <w:rsid w:val="00017E71"/>
    <w:rsid w:val="000222A2"/>
    <w:rsid w:val="00024F9E"/>
    <w:rsid w:val="000255FC"/>
    <w:rsid w:val="000262D6"/>
    <w:rsid w:val="00026C46"/>
    <w:rsid w:val="00026F3B"/>
    <w:rsid w:val="000276B1"/>
    <w:rsid w:val="00027D9B"/>
    <w:rsid w:val="00027F7D"/>
    <w:rsid w:val="0003147A"/>
    <w:rsid w:val="00031509"/>
    <w:rsid w:val="00031C20"/>
    <w:rsid w:val="00031F13"/>
    <w:rsid w:val="00032603"/>
    <w:rsid w:val="00032971"/>
    <w:rsid w:val="00032BDB"/>
    <w:rsid w:val="00033C0E"/>
    <w:rsid w:val="00034315"/>
    <w:rsid w:val="00036338"/>
    <w:rsid w:val="0003719A"/>
    <w:rsid w:val="00037A38"/>
    <w:rsid w:val="00037ABE"/>
    <w:rsid w:val="00041EF3"/>
    <w:rsid w:val="000428BF"/>
    <w:rsid w:val="000438EE"/>
    <w:rsid w:val="00043C78"/>
    <w:rsid w:val="00043CF6"/>
    <w:rsid w:val="00044FC2"/>
    <w:rsid w:val="000504F2"/>
    <w:rsid w:val="00050891"/>
    <w:rsid w:val="00050989"/>
    <w:rsid w:val="00052C11"/>
    <w:rsid w:val="00052FF6"/>
    <w:rsid w:val="000535F6"/>
    <w:rsid w:val="000540E5"/>
    <w:rsid w:val="0005536A"/>
    <w:rsid w:val="0005553A"/>
    <w:rsid w:val="000572F6"/>
    <w:rsid w:val="00060E9C"/>
    <w:rsid w:val="0006196E"/>
    <w:rsid w:val="00061CF4"/>
    <w:rsid w:val="00061D84"/>
    <w:rsid w:val="00061F47"/>
    <w:rsid w:val="000631A2"/>
    <w:rsid w:val="00063C97"/>
    <w:rsid w:val="00063FFA"/>
    <w:rsid w:val="00065360"/>
    <w:rsid w:val="00065DFA"/>
    <w:rsid w:val="0006618E"/>
    <w:rsid w:val="00067069"/>
    <w:rsid w:val="00067636"/>
    <w:rsid w:val="000703F8"/>
    <w:rsid w:val="0007153A"/>
    <w:rsid w:val="00071C5F"/>
    <w:rsid w:val="0007414B"/>
    <w:rsid w:val="00074AE0"/>
    <w:rsid w:val="00074C80"/>
    <w:rsid w:val="00074CB6"/>
    <w:rsid w:val="00076D92"/>
    <w:rsid w:val="000777EB"/>
    <w:rsid w:val="00077DB4"/>
    <w:rsid w:val="000803D1"/>
    <w:rsid w:val="00080EA1"/>
    <w:rsid w:val="00081E69"/>
    <w:rsid w:val="000859C6"/>
    <w:rsid w:val="000859E1"/>
    <w:rsid w:val="000866B2"/>
    <w:rsid w:val="000870FE"/>
    <w:rsid w:val="000927B7"/>
    <w:rsid w:val="00094C61"/>
    <w:rsid w:val="0009538C"/>
    <w:rsid w:val="0009564F"/>
    <w:rsid w:val="00095A03"/>
    <w:rsid w:val="0009609D"/>
    <w:rsid w:val="000963D7"/>
    <w:rsid w:val="0009670E"/>
    <w:rsid w:val="00096D1C"/>
    <w:rsid w:val="000972A3"/>
    <w:rsid w:val="000A27A7"/>
    <w:rsid w:val="000A3B8F"/>
    <w:rsid w:val="000A3EE7"/>
    <w:rsid w:val="000A61B5"/>
    <w:rsid w:val="000A6450"/>
    <w:rsid w:val="000A7852"/>
    <w:rsid w:val="000A7CE3"/>
    <w:rsid w:val="000B1204"/>
    <w:rsid w:val="000B1BDB"/>
    <w:rsid w:val="000B311C"/>
    <w:rsid w:val="000B398D"/>
    <w:rsid w:val="000B44B3"/>
    <w:rsid w:val="000B4FE5"/>
    <w:rsid w:val="000C329E"/>
    <w:rsid w:val="000C4F25"/>
    <w:rsid w:val="000C5154"/>
    <w:rsid w:val="000C5FAA"/>
    <w:rsid w:val="000C6FC9"/>
    <w:rsid w:val="000C714C"/>
    <w:rsid w:val="000C76D6"/>
    <w:rsid w:val="000D1151"/>
    <w:rsid w:val="000D52FA"/>
    <w:rsid w:val="000E0076"/>
    <w:rsid w:val="000E0E8F"/>
    <w:rsid w:val="000E216A"/>
    <w:rsid w:val="000E269D"/>
    <w:rsid w:val="000E491D"/>
    <w:rsid w:val="000E53F1"/>
    <w:rsid w:val="000F001F"/>
    <w:rsid w:val="000F0318"/>
    <w:rsid w:val="000F2007"/>
    <w:rsid w:val="000F244D"/>
    <w:rsid w:val="000F24D0"/>
    <w:rsid w:val="000F2DEC"/>
    <w:rsid w:val="000F31B3"/>
    <w:rsid w:val="000F3EC9"/>
    <w:rsid w:val="000F5210"/>
    <w:rsid w:val="000F5B54"/>
    <w:rsid w:val="000F5EC7"/>
    <w:rsid w:val="000F70C8"/>
    <w:rsid w:val="000F7212"/>
    <w:rsid w:val="000F7613"/>
    <w:rsid w:val="0010057B"/>
    <w:rsid w:val="001016C1"/>
    <w:rsid w:val="00102100"/>
    <w:rsid w:val="001046E2"/>
    <w:rsid w:val="00104E7A"/>
    <w:rsid w:val="001057E6"/>
    <w:rsid w:val="00105ADC"/>
    <w:rsid w:val="00106762"/>
    <w:rsid w:val="0010683F"/>
    <w:rsid w:val="00106931"/>
    <w:rsid w:val="00113B6D"/>
    <w:rsid w:val="0011463D"/>
    <w:rsid w:val="00115385"/>
    <w:rsid w:val="001163B3"/>
    <w:rsid w:val="00117EA6"/>
    <w:rsid w:val="00121373"/>
    <w:rsid w:val="00122314"/>
    <w:rsid w:val="0012241A"/>
    <w:rsid w:val="00123290"/>
    <w:rsid w:val="001265E9"/>
    <w:rsid w:val="001268D9"/>
    <w:rsid w:val="0012703F"/>
    <w:rsid w:val="00127248"/>
    <w:rsid w:val="00127A59"/>
    <w:rsid w:val="00127BD9"/>
    <w:rsid w:val="00130B65"/>
    <w:rsid w:val="001332E1"/>
    <w:rsid w:val="00135C58"/>
    <w:rsid w:val="001360B8"/>
    <w:rsid w:val="00137235"/>
    <w:rsid w:val="00137442"/>
    <w:rsid w:val="00137B3E"/>
    <w:rsid w:val="00140FD2"/>
    <w:rsid w:val="00142BE3"/>
    <w:rsid w:val="00143C91"/>
    <w:rsid w:val="001442C8"/>
    <w:rsid w:val="0014456D"/>
    <w:rsid w:val="001446D7"/>
    <w:rsid w:val="00145CCB"/>
    <w:rsid w:val="001463FA"/>
    <w:rsid w:val="001474DB"/>
    <w:rsid w:val="00150772"/>
    <w:rsid w:val="001511DE"/>
    <w:rsid w:val="001519FB"/>
    <w:rsid w:val="00154800"/>
    <w:rsid w:val="00155037"/>
    <w:rsid w:val="001571AE"/>
    <w:rsid w:val="001605D1"/>
    <w:rsid w:val="0016350B"/>
    <w:rsid w:val="00164B4F"/>
    <w:rsid w:val="00165A16"/>
    <w:rsid w:val="001665CC"/>
    <w:rsid w:val="00166D0C"/>
    <w:rsid w:val="00167231"/>
    <w:rsid w:val="00167AEC"/>
    <w:rsid w:val="00167D11"/>
    <w:rsid w:val="00167D70"/>
    <w:rsid w:val="00170507"/>
    <w:rsid w:val="00170E86"/>
    <w:rsid w:val="00172C23"/>
    <w:rsid w:val="00172C37"/>
    <w:rsid w:val="00173BB4"/>
    <w:rsid w:val="00174462"/>
    <w:rsid w:val="00182732"/>
    <w:rsid w:val="001829C3"/>
    <w:rsid w:val="0018371C"/>
    <w:rsid w:val="00184B62"/>
    <w:rsid w:val="00184D98"/>
    <w:rsid w:val="00184EDF"/>
    <w:rsid w:val="00186371"/>
    <w:rsid w:val="001868C7"/>
    <w:rsid w:val="00186AE6"/>
    <w:rsid w:val="00187404"/>
    <w:rsid w:val="00187997"/>
    <w:rsid w:val="001902BA"/>
    <w:rsid w:val="00190C3F"/>
    <w:rsid w:val="001915A7"/>
    <w:rsid w:val="00192930"/>
    <w:rsid w:val="001931EF"/>
    <w:rsid w:val="00194449"/>
    <w:rsid w:val="001949D0"/>
    <w:rsid w:val="00195276"/>
    <w:rsid w:val="00197E2A"/>
    <w:rsid w:val="00197E51"/>
    <w:rsid w:val="001A0828"/>
    <w:rsid w:val="001A1359"/>
    <w:rsid w:val="001A1B0C"/>
    <w:rsid w:val="001A1F17"/>
    <w:rsid w:val="001A428D"/>
    <w:rsid w:val="001A53D0"/>
    <w:rsid w:val="001A5EDF"/>
    <w:rsid w:val="001A7913"/>
    <w:rsid w:val="001B0CF1"/>
    <w:rsid w:val="001B1447"/>
    <w:rsid w:val="001B248F"/>
    <w:rsid w:val="001B2B39"/>
    <w:rsid w:val="001B43E1"/>
    <w:rsid w:val="001B5F17"/>
    <w:rsid w:val="001C27F3"/>
    <w:rsid w:val="001C28BE"/>
    <w:rsid w:val="001C3030"/>
    <w:rsid w:val="001C41E0"/>
    <w:rsid w:val="001C46F1"/>
    <w:rsid w:val="001C4FAE"/>
    <w:rsid w:val="001C5306"/>
    <w:rsid w:val="001D0561"/>
    <w:rsid w:val="001D0F3D"/>
    <w:rsid w:val="001D1B9D"/>
    <w:rsid w:val="001D1DF4"/>
    <w:rsid w:val="001D20B6"/>
    <w:rsid w:val="001D4DA0"/>
    <w:rsid w:val="001D5512"/>
    <w:rsid w:val="001D74DD"/>
    <w:rsid w:val="001E03C8"/>
    <w:rsid w:val="001E19E6"/>
    <w:rsid w:val="001E1D20"/>
    <w:rsid w:val="001E200E"/>
    <w:rsid w:val="001E22EB"/>
    <w:rsid w:val="001E2BC4"/>
    <w:rsid w:val="001E3954"/>
    <w:rsid w:val="001E5023"/>
    <w:rsid w:val="001E5957"/>
    <w:rsid w:val="001E6D80"/>
    <w:rsid w:val="001E73FC"/>
    <w:rsid w:val="001E7BAF"/>
    <w:rsid w:val="001F01CE"/>
    <w:rsid w:val="001F0A81"/>
    <w:rsid w:val="001F0CC8"/>
    <w:rsid w:val="001F0E52"/>
    <w:rsid w:val="001F1A88"/>
    <w:rsid w:val="001F1D80"/>
    <w:rsid w:val="001F426F"/>
    <w:rsid w:val="001F5C1F"/>
    <w:rsid w:val="001F63B9"/>
    <w:rsid w:val="001F6DF0"/>
    <w:rsid w:val="001F6E99"/>
    <w:rsid w:val="0020101E"/>
    <w:rsid w:val="002010D7"/>
    <w:rsid w:val="00201A81"/>
    <w:rsid w:val="00202C06"/>
    <w:rsid w:val="00205C81"/>
    <w:rsid w:val="002067E2"/>
    <w:rsid w:val="002078FF"/>
    <w:rsid w:val="00207F4D"/>
    <w:rsid w:val="002106A8"/>
    <w:rsid w:val="00212AAA"/>
    <w:rsid w:val="00212EBA"/>
    <w:rsid w:val="0021412B"/>
    <w:rsid w:val="00216C2B"/>
    <w:rsid w:val="0021742F"/>
    <w:rsid w:val="00220823"/>
    <w:rsid w:val="002210A2"/>
    <w:rsid w:val="002211D2"/>
    <w:rsid w:val="002220AC"/>
    <w:rsid w:val="0022241E"/>
    <w:rsid w:val="00223259"/>
    <w:rsid w:val="00225C92"/>
    <w:rsid w:val="0022605A"/>
    <w:rsid w:val="002269E7"/>
    <w:rsid w:val="00226FC9"/>
    <w:rsid w:val="00232A18"/>
    <w:rsid w:val="00232EC6"/>
    <w:rsid w:val="00233601"/>
    <w:rsid w:val="00235270"/>
    <w:rsid w:val="00235954"/>
    <w:rsid w:val="002366A4"/>
    <w:rsid w:val="00237E9D"/>
    <w:rsid w:val="002409E9"/>
    <w:rsid w:val="00241DD2"/>
    <w:rsid w:val="0024325E"/>
    <w:rsid w:val="002435B9"/>
    <w:rsid w:val="00244D06"/>
    <w:rsid w:val="002454C9"/>
    <w:rsid w:val="00246831"/>
    <w:rsid w:val="00246E6B"/>
    <w:rsid w:val="00246F09"/>
    <w:rsid w:val="00250157"/>
    <w:rsid w:val="002501E7"/>
    <w:rsid w:val="00250FB5"/>
    <w:rsid w:val="00251AE9"/>
    <w:rsid w:val="00251D1B"/>
    <w:rsid w:val="00251F87"/>
    <w:rsid w:val="002521D1"/>
    <w:rsid w:val="002525CA"/>
    <w:rsid w:val="00255473"/>
    <w:rsid w:val="0025629D"/>
    <w:rsid w:val="00256883"/>
    <w:rsid w:val="00256FFA"/>
    <w:rsid w:val="002575F3"/>
    <w:rsid w:val="00257ADC"/>
    <w:rsid w:val="00257D22"/>
    <w:rsid w:val="00260B0D"/>
    <w:rsid w:val="0026119E"/>
    <w:rsid w:val="00262F2E"/>
    <w:rsid w:val="00263AC1"/>
    <w:rsid w:val="00264D11"/>
    <w:rsid w:val="00265292"/>
    <w:rsid w:val="00265A3A"/>
    <w:rsid w:val="00265F99"/>
    <w:rsid w:val="00266956"/>
    <w:rsid w:val="00266E20"/>
    <w:rsid w:val="0026708D"/>
    <w:rsid w:val="0027058A"/>
    <w:rsid w:val="0027250D"/>
    <w:rsid w:val="002730D2"/>
    <w:rsid w:val="00273192"/>
    <w:rsid w:val="002731C5"/>
    <w:rsid w:val="002739C4"/>
    <w:rsid w:val="00273D1D"/>
    <w:rsid w:val="00273E61"/>
    <w:rsid w:val="00275464"/>
    <w:rsid w:val="002759CC"/>
    <w:rsid w:val="002761E0"/>
    <w:rsid w:val="00276E4E"/>
    <w:rsid w:val="00280F4A"/>
    <w:rsid w:val="00282AE8"/>
    <w:rsid w:val="0028414B"/>
    <w:rsid w:val="0028463B"/>
    <w:rsid w:val="00284860"/>
    <w:rsid w:val="00285776"/>
    <w:rsid w:val="00285CDE"/>
    <w:rsid w:val="00285DD1"/>
    <w:rsid w:val="0028758C"/>
    <w:rsid w:val="00287B86"/>
    <w:rsid w:val="00287B8A"/>
    <w:rsid w:val="002933AF"/>
    <w:rsid w:val="0029411E"/>
    <w:rsid w:val="002970F8"/>
    <w:rsid w:val="0029773D"/>
    <w:rsid w:val="00297AD6"/>
    <w:rsid w:val="00297BC7"/>
    <w:rsid w:val="00297EF5"/>
    <w:rsid w:val="002A0B88"/>
    <w:rsid w:val="002A0EBD"/>
    <w:rsid w:val="002A1F10"/>
    <w:rsid w:val="002A2D86"/>
    <w:rsid w:val="002A3ACA"/>
    <w:rsid w:val="002A3DF7"/>
    <w:rsid w:val="002A4104"/>
    <w:rsid w:val="002A44A4"/>
    <w:rsid w:val="002A5087"/>
    <w:rsid w:val="002A6835"/>
    <w:rsid w:val="002A7424"/>
    <w:rsid w:val="002B1692"/>
    <w:rsid w:val="002B39C0"/>
    <w:rsid w:val="002B4E50"/>
    <w:rsid w:val="002B532A"/>
    <w:rsid w:val="002B5F12"/>
    <w:rsid w:val="002B63EF"/>
    <w:rsid w:val="002B642A"/>
    <w:rsid w:val="002B7395"/>
    <w:rsid w:val="002C0435"/>
    <w:rsid w:val="002C11AE"/>
    <w:rsid w:val="002C1578"/>
    <w:rsid w:val="002C1C63"/>
    <w:rsid w:val="002C2456"/>
    <w:rsid w:val="002C2797"/>
    <w:rsid w:val="002C28EE"/>
    <w:rsid w:val="002C3939"/>
    <w:rsid w:val="002C3A14"/>
    <w:rsid w:val="002C4869"/>
    <w:rsid w:val="002C4B38"/>
    <w:rsid w:val="002C50F8"/>
    <w:rsid w:val="002C7670"/>
    <w:rsid w:val="002D032E"/>
    <w:rsid w:val="002D1745"/>
    <w:rsid w:val="002D782F"/>
    <w:rsid w:val="002E2C3F"/>
    <w:rsid w:val="002E4E79"/>
    <w:rsid w:val="002E59EC"/>
    <w:rsid w:val="002E63A3"/>
    <w:rsid w:val="002E6627"/>
    <w:rsid w:val="002F0EBA"/>
    <w:rsid w:val="002F2E13"/>
    <w:rsid w:val="002F5E50"/>
    <w:rsid w:val="002F6E0C"/>
    <w:rsid w:val="00302195"/>
    <w:rsid w:val="00302762"/>
    <w:rsid w:val="00302E61"/>
    <w:rsid w:val="00303164"/>
    <w:rsid w:val="00305FA6"/>
    <w:rsid w:val="00306417"/>
    <w:rsid w:val="00306E7F"/>
    <w:rsid w:val="00307C79"/>
    <w:rsid w:val="00312261"/>
    <w:rsid w:val="00312933"/>
    <w:rsid w:val="00312E83"/>
    <w:rsid w:val="00313A7B"/>
    <w:rsid w:val="003151FA"/>
    <w:rsid w:val="00315BC2"/>
    <w:rsid w:val="00320250"/>
    <w:rsid w:val="00320A95"/>
    <w:rsid w:val="003212E8"/>
    <w:rsid w:val="003219ED"/>
    <w:rsid w:val="00321C46"/>
    <w:rsid w:val="003232F5"/>
    <w:rsid w:val="003269DB"/>
    <w:rsid w:val="00326EA9"/>
    <w:rsid w:val="00327242"/>
    <w:rsid w:val="00327758"/>
    <w:rsid w:val="00331A16"/>
    <w:rsid w:val="0033227D"/>
    <w:rsid w:val="00333E5E"/>
    <w:rsid w:val="00334A1A"/>
    <w:rsid w:val="003373C1"/>
    <w:rsid w:val="003378B0"/>
    <w:rsid w:val="00337CDA"/>
    <w:rsid w:val="00337DFF"/>
    <w:rsid w:val="0034047B"/>
    <w:rsid w:val="00340487"/>
    <w:rsid w:val="0034172B"/>
    <w:rsid w:val="003419B8"/>
    <w:rsid w:val="00342E55"/>
    <w:rsid w:val="00343475"/>
    <w:rsid w:val="003436B7"/>
    <w:rsid w:val="00343754"/>
    <w:rsid w:val="003474EB"/>
    <w:rsid w:val="00351659"/>
    <w:rsid w:val="00352120"/>
    <w:rsid w:val="003534AD"/>
    <w:rsid w:val="00353CDD"/>
    <w:rsid w:val="00361AAB"/>
    <w:rsid w:val="00363908"/>
    <w:rsid w:val="00363B68"/>
    <w:rsid w:val="00364A41"/>
    <w:rsid w:val="00364D17"/>
    <w:rsid w:val="00364E55"/>
    <w:rsid w:val="00366924"/>
    <w:rsid w:val="00371099"/>
    <w:rsid w:val="003713C8"/>
    <w:rsid w:val="00371620"/>
    <w:rsid w:val="0037269E"/>
    <w:rsid w:val="003729D4"/>
    <w:rsid w:val="003756D2"/>
    <w:rsid w:val="00377A7E"/>
    <w:rsid w:val="003807AE"/>
    <w:rsid w:val="003812D9"/>
    <w:rsid w:val="00382BA6"/>
    <w:rsid w:val="0038365F"/>
    <w:rsid w:val="00383A7B"/>
    <w:rsid w:val="0038543D"/>
    <w:rsid w:val="00385853"/>
    <w:rsid w:val="00385C0D"/>
    <w:rsid w:val="00386276"/>
    <w:rsid w:val="0038751D"/>
    <w:rsid w:val="0039005B"/>
    <w:rsid w:val="0039123E"/>
    <w:rsid w:val="003914F5"/>
    <w:rsid w:val="00392FED"/>
    <w:rsid w:val="00393192"/>
    <w:rsid w:val="00396293"/>
    <w:rsid w:val="00396721"/>
    <w:rsid w:val="0039703F"/>
    <w:rsid w:val="00397A5D"/>
    <w:rsid w:val="003A0C20"/>
    <w:rsid w:val="003A25D3"/>
    <w:rsid w:val="003A293A"/>
    <w:rsid w:val="003A2FD3"/>
    <w:rsid w:val="003A38E6"/>
    <w:rsid w:val="003A46F3"/>
    <w:rsid w:val="003A6C18"/>
    <w:rsid w:val="003A71F0"/>
    <w:rsid w:val="003A725A"/>
    <w:rsid w:val="003A7B49"/>
    <w:rsid w:val="003B02D9"/>
    <w:rsid w:val="003B0CDA"/>
    <w:rsid w:val="003B178D"/>
    <w:rsid w:val="003B192D"/>
    <w:rsid w:val="003B2CCA"/>
    <w:rsid w:val="003B2DD9"/>
    <w:rsid w:val="003B3D2F"/>
    <w:rsid w:val="003B4070"/>
    <w:rsid w:val="003B5292"/>
    <w:rsid w:val="003B6436"/>
    <w:rsid w:val="003B6E2A"/>
    <w:rsid w:val="003B7DA2"/>
    <w:rsid w:val="003C0124"/>
    <w:rsid w:val="003C0CF4"/>
    <w:rsid w:val="003C0D61"/>
    <w:rsid w:val="003C27B1"/>
    <w:rsid w:val="003C27F2"/>
    <w:rsid w:val="003C38B5"/>
    <w:rsid w:val="003C44F6"/>
    <w:rsid w:val="003C5A93"/>
    <w:rsid w:val="003C5DF4"/>
    <w:rsid w:val="003C68B9"/>
    <w:rsid w:val="003C6EC6"/>
    <w:rsid w:val="003D41D4"/>
    <w:rsid w:val="003D4A3F"/>
    <w:rsid w:val="003D7680"/>
    <w:rsid w:val="003D78E1"/>
    <w:rsid w:val="003D792E"/>
    <w:rsid w:val="003D7D1C"/>
    <w:rsid w:val="003E002F"/>
    <w:rsid w:val="003E0143"/>
    <w:rsid w:val="003E0F0B"/>
    <w:rsid w:val="003E16CC"/>
    <w:rsid w:val="003E2956"/>
    <w:rsid w:val="003E2A31"/>
    <w:rsid w:val="003E2E25"/>
    <w:rsid w:val="003E3A7D"/>
    <w:rsid w:val="003E5791"/>
    <w:rsid w:val="003E5A9B"/>
    <w:rsid w:val="003E6A80"/>
    <w:rsid w:val="003F1F6B"/>
    <w:rsid w:val="003F25ED"/>
    <w:rsid w:val="003F2FA1"/>
    <w:rsid w:val="003F3796"/>
    <w:rsid w:val="003F38FC"/>
    <w:rsid w:val="003F4BDC"/>
    <w:rsid w:val="003F4BF9"/>
    <w:rsid w:val="003F68CF"/>
    <w:rsid w:val="003F6E56"/>
    <w:rsid w:val="0040008A"/>
    <w:rsid w:val="0040057D"/>
    <w:rsid w:val="00400F23"/>
    <w:rsid w:val="00403129"/>
    <w:rsid w:val="004034AA"/>
    <w:rsid w:val="00403E6F"/>
    <w:rsid w:val="00403F64"/>
    <w:rsid w:val="004060F4"/>
    <w:rsid w:val="00407D8D"/>
    <w:rsid w:val="00410A05"/>
    <w:rsid w:val="004112E6"/>
    <w:rsid w:val="004117D4"/>
    <w:rsid w:val="00411970"/>
    <w:rsid w:val="00411F1A"/>
    <w:rsid w:val="00412A83"/>
    <w:rsid w:val="00413B57"/>
    <w:rsid w:val="004165D6"/>
    <w:rsid w:val="004170A0"/>
    <w:rsid w:val="004177F0"/>
    <w:rsid w:val="00420B1D"/>
    <w:rsid w:val="00421896"/>
    <w:rsid w:val="00423133"/>
    <w:rsid w:val="00423C46"/>
    <w:rsid w:val="00424941"/>
    <w:rsid w:val="00424AFF"/>
    <w:rsid w:val="00430925"/>
    <w:rsid w:val="00430BDC"/>
    <w:rsid w:val="004312EC"/>
    <w:rsid w:val="0043187C"/>
    <w:rsid w:val="0043197D"/>
    <w:rsid w:val="004327D2"/>
    <w:rsid w:val="0043353C"/>
    <w:rsid w:val="00433AA9"/>
    <w:rsid w:val="00434B60"/>
    <w:rsid w:val="00434E15"/>
    <w:rsid w:val="0043559F"/>
    <w:rsid w:val="00436ED4"/>
    <w:rsid w:val="00437068"/>
    <w:rsid w:val="00437397"/>
    <w:rsid w:val="004401C0"/>
    <w:rsid w:val="004414AD"/>
    <w:rsid w:val="004415B3"/>
    <w:rsid w:val="004421EB"/>
    <w:rsid w:val="004432DA"/>
    <w:rsid w:val="00443400"/>
    <w:rsid w:val="004464E8"/>
    <w:rsid w:val="00447919"/>
    <w:rsid w:val="0045025D"/>
    <w:rsid w:val="00453808"/>
    <w:rsid w:val="00454644"/>
    <w:rsid w:val="0045507E"/>
    <w:rsid w:val="00455B07"/>
    <w:rsid w:val="004567A5"/>
    <w:rsid w:val="00460736"/>
    <w:rsid w:val="00460842"/>
    <w:rsid w:val="00461C28"/>
    <w:rsid w:val="00462D89"/>
    <w:rsid w:val="00463CFC"/>
    <w:rsid w:val="00464C01"/>
    <w:rsid w:val="00464CD0"/>
    <w:rsid w:val="0046746C"/>
    <w:rsid w:val="004720B1"/>
    <w:rsid w:val="004759BC"/>
    <w:rsid w:val="00475ACF"/>
    <w:rsid w:val="00480073"/>
    <w:rsid w:val="00480FF7"/>
    <w:rsid w:val="004810A3"/>
    <w:rsid w:val="00481132"/>
    <w:rsid w:val="00482188"/>
    <w:rsid w:val="0048273A"/>
    <w:rsid w:val="00482C25"/>
    <w:rsid w:val="0048313F"/>
    <w:rsid w:val="004831A1"/>
    <w:rsid w:val="00484550"/>
    <w:rsid w:val="00485971"/>
    <w:rsid w:val="00485C1E"/>
    <w:rsid w:val="00490D05"/>
    <w:rsid w:val="00490DDB"/>
    <w:rsid w:val="00490E32"/>
    <w:rsid w:val="004925FD"/>
    <w:rsid w:val="00492BFE"/>
    <w:rsid w:val="004933E5"/>
    <w:rsid w:val="00493640"/>
    <w:rsid w:val="00493954"/>
    <w:rsid w:val="004952AD"/>
    <w:rsid w:val="004956A4"/>
    <w:rsid w:val="00495C4F"/>
    <w:rsid w:val="00497AA6"/>
    <w:rsid w:val="00497AAE"/>
    <w:rsid w:val="004A090F"/>
    <w:rsid w:val="004A102E"/>
    <w:rsid w:val="004A1970"/>
    <w:rsid w:val="004A25C8"/>
    <w:rsid w:val="004A2A75"/>
    <w:rsid w:val="004A4140"/>
    <w:rsid w:val="004A4177"/>
    <w:rsid w:val="004A513C"/>
    <w:rsid w:val="004A6634"/>
    <w:rsid w:val="004A7033"/>
    <w:rsid w:val="004A7DD7"/>
    <w:rsid w:val="004A7FCA"/>
    <w:rsid w:val="004B0B29"/>
    <w:rsid w:val="004B143E"/>
    <w:rsid w:val="004B177A"/>
    <w:rsid w:val="004B183C"/>
    <w:rsid w:val="004B1D5B"/>
    <w:rsid w:val="004B2949"/>
    <w:rsid w:val="004B2D15"/>
    <w:rsid w:val="004B33A5"/>
    <w:rsid w:val="004B6785"/>
    <w:rsid w:val="004B6B2A"/>
    <w:rsid w:val="004B6DC9"/>
    <w:rsid w:val="004B7AAF"/>
    <w:rsid w:val="004C0E00"/>
    <w:rsid w:val="004C25C9"/>
    <w:rsid w:val="004C3472"/>
    <w:rsid w:val="004C3EC0"/>
    <w:rsid w:val="004C51E2"/>
    <w:rsid w:val="004C5757"/>
    <w:rsid w:val="004C6630"/>
    <w:rsid w:val="004C7710"/>
    <w:rsid w:val="004D1B0D"/>
    <w:rsid w:val="004D1C68"/>
    <w:rsid w:val="004D2D1A"/>
    <w:rsid w:val="004D5FD5"/>
    <w:rsid w:val="004D67B9"/>
    <w:rsid w:val="004D6BCF"/>
    <w:rsid w:val="004D7883"/>
    <w:rsid w:val="004E0D8F"/>
    <w:rsid w:val="004E2B2B"/>
    <w:rsid w:val="004E3BA3"/>
    <w:rsid w:val="004E3D3E"/>
    <w:rsid w:val="004E4184"/>
    <w:rsid w:val="004E5D93"/>
    <w:rsid w:val="004E6890"/>
    <w:rsid w:val="004E690F"/>
    <w:rsid w:val="004E6A13"/>
    <w:rsid w:val="004F1224"/>
    <w:rsid w:val="004F14B6"/>
    <w:rsid w:val="004F1BA6"/>
    <w:rsid w:val="004F2F04"/>
    <w:rsid w:val="004F4D75"/>
    <w:rsid w:val="004F69BC"/>
    <w:rsid w:val="004F7069"/>
    <w:rsid w:val="004F70CE"/>
    <w:rsid w:val="004F747D"/>
    <w:rsid w:val="00500F13"/>
    <w:rsid w:val="00500F38"/>
    <w:rsid w:val="0050100D"/>
    <w:rsid w:val="00503BB7"/>
    <w:rsid w:val="00503C4B"/>
    <w:rsid w:val="00503CB0"/>
    <w:rsid w:val="0051146C"/>
    <w:rsid w:val="00512930"/>
    <w:rsid w:val="0051427B"/>
    <w:rsid w:val="005153A6"/>
    <w:rsid w:val="00521A88"/>
    <w:rsid w:val="0052223F"/>
    <w:rsid w:val="005224CD"/>
    <w:rsid w:val="005269BE"/>
    <w:rsid w:val="00526B1E"/>
    <w:rsid w:val="00526C72"/>
    <w:rsid w:val="00527886"/>
    <w:rsid w:val="00530C8C"/>
    <w:rsid w:val="00531355"/>
    <w:rsid w:val="00531891"/>
    <w:rsid w:val="005323F1"/>
    <w:rsid w:val="00532C4E"/>
    <w:rsid w:val="00533E5C"/>
    <w:rsid w:val="00534246"/>
    <w:rsid w:val="00535656"/>
    <w:rsid w:val="00535BAE"/>
    <w:rsid w:val="00536790"/>
    <w:rsid w:val="00537286"/>
    <w:rsid w:val="00537545"/>
    <w:rsid w:val="00540DC2"/>
    <w:rsid w:val="00542C8E"/>
    <w:rsid w:val="00542E60"/>
    <w:rsid w:val="005436E9"/>
    <w:rsid w:val="00544D41"/>
    <w:rsid w:val="00545700"/>
    <w:rsid w:val="00545A6B"/>
    <w:rsid w:val="005462AA"/>
    <w:rsid w:val="0054795F"/>
    <w:rsid w:val="00547C9E"/>
    <w:rsid w:val="00550313"/>
    <w:rsid w:val="00550AD7"/>
    <w:rsid w:val="00550B5D"/>
    <w:rsid w:val="005512EA"/>
    <w:rsid w:val="0055201E"/>
    <w:rsid w:val="00552957"/>
    <w:rsid w:val="00552C6C"/>
    <w:rsid w:val="00552C77"/>
    <w:rsid w:val="005532F5"/>
    <w:rsid w:val="00555A2F"/>
    <w:rsid w:val="005561A9"/>
    <w:rsid w:val="00561B52"/>
    <w:rsid w:val="00562BC1"/>
    <w:rsid w:val="00565588"/>
    <w:rsid w:val="005679D2"/>
    <w:rsid w:val="00567C5E"/>
    <w:rsid w:val="00571E8A"/>
    <w:rsid w:val="00572AE6"/>
    <w:rsid w:val="00573745"/>
    <w:rsid w:val="0057529C"/>
    <w:rsid w:val="005755ED"/>
    <w:rsid w:val="00575A21"/>
    <w:rsid w:val="00575D12"/>
    <w:rsid w:val="00577497"/>
    <w:rsid w:val="005801AE"/>
    <w:rsid w:val="00581F37"/>
    <w:rsid w:val="0058356D"/>
    <w:rsid w:val="00583C4F"/>
    <w:rsid w:val="005845D5"/>
    <w:rsid w:val="005865A0"/>
    <w:rsid w:val="00586BD9"/>
    <w:rsid w:val="0058713E"/>
    <w:rsid w:val="00587385"/>
    <w:rsid w:val="005873ED"/>
    <w:rsid w:val="00591C4A"/>
    <w:rsid w:val="00592CBC"/>
    <w:rsid w:val="00592F17"/>
    <w:rsid w:val="00593158"/>
    <w:rsid w:val="0059316B"/>
    <w:rsid w:val="00593ADF"/>
    <w:rsid w:val="005947D2"/>
    <w:rsid w:val="00594EEB"/>
    <w:rsid w:val="00595AFC"/>
    <w:rsid w:val="00596691"/>
    <w:rsid w:val="00596EA4"/>
    <w:rsid w:val="005974DF"/>
    <w:rsid w:val="00597D53"/>
    <w:rsid w:val="005A09E4"/>
    <w:rsid w:val="005A4735"/>
    <w:rsid w:val="005A564E"/>
    <w:rsid w:val="005A686E"/>
    <w:rsid w:val="005A7334"/>
    <w:rsid w:val="005B1174"/>
    <w:rsid w:val="005B1596"/>
    <w:rsid w:val="005B1915"/>
    <w:rsid w:val="005B3100"/>
    <w:rsid w:val="005B423B"/>
    <w:rsid w:val="005B43ED"/>
    <w:rsid w:val="005B45C4"/>
    <w:rsid w:val="005B483A"/>
    <w:rsid w:val="005B6410"/>
    <w:rsid w:val="005B64A5"/>
    <w:rsid w:val="005B7E3B"/>
    <w:rsid w:val="005C1470"/>
    <w:rsid w:val="005C2008"/>
    <w:rsid w:val="005C2FBE"/>
    <w:rsid w:val="005C3317"/>
    <w:rsid w:val="005C3838"/>
    <w:rsid w:val="005C4046"/>
    <w:rsid w:val="005C5FB2"/>
    <w:rsid w:val="005C619B"/>
    <w:rsid w:val="005D134F"/>
    <w:rsid w:val="005D15D0"/>
    <w:rsid w:val="005D164B"/>
    <w:rsid w:val="005D177D"/>
    <w:rsid w:val="005D217A"/>
    <w:rsid w:val="005D2CBB"/>
    <w:rsid w:val="005D2DCB"/>
    <w:rsid w:val="005D33BA"/>
    <w:rsid w:val="005D3881"/>
    <w:rsid w:val="005D3B64"/>
    <w:rsid w:val="005D4880"/>
    <w:rsid w:val="005D4AA7"/>
    <w:rsid w:val="005D5744"/>
    <w:rsid w:val="005D6848"/>
    <w:rsid w:val="005D6B11"/>
    <w:rsid w:val="005D7C42"/>
    <w:rsid w:val="005D7CC8"/>
    <w:rsid w:val="005E006A"/>
    <w:rsid w:val="005E1A87"/>
    <w:rsid w:val="005E20EF"/>
    <w:rsid w:val="005E33FF"/>
    <w:rsid w:val="005E537B"/>
    <w:rsid w:val="005E5AF4"/>
    <w:rsid w:val="005E5FF9"/>
    <w:rsid w:val="005E6E0F"/>
    <w:rsid w:val="005E7C37"/>
    <w:rsid w:val="005F1162"/>
    <w:rsid w:val="005F341F"/>
    <w:rsid w:val="005F4533"/>
    <w:rsid w:val="005F48FA"/>
    <w:rsid w:val="005F5B00"/>
    <w:rsid w:val="005F7C5D"/>
    <w:rsid w:val="0060132A"/>
    <w:rsid w:val="00601D1D"/>
    <w:rsid w:val="00602314"/>
    <w:rsid w:val="00602CC1"/>
    <w:rsid w:val="00602D78"/>
    <w:rsid w:val="00602E82"/>
    <w:rsid w:val="00603032"/>
    <w:rsid w:val="0060357F"/>
    <w:rsid w:val="0060473C"/>
    <w:rsid w:val="00604D9D"/>
    <w:rsid w:val="00605BFB"/>
    <w:rsid w:val="00605C5C"/>
    <w:rsid w:val="00607AD6"/>
    <w:rsid w:val="00610B44"/>
    <w:rsid w:val="0061150B"/>
    <w:rsid w:val="006124DC"/>
    <w:rsid w:val="0061473F"/>
    <w:rsid w:val="00616315"/>
    <w:rsid w:val="00616C2E"/>
    <w:rsid w:val="0061748E"/>
    <w:rsid w:val="00620143"/>
    <w:rsid w:val="00620BC7"/>
    <w:rsid w:val="00620D59"/>
    <w:rsid w:val="00620E6C"/>
    <w:rsid w:val="00621C89"/>
    <w:rsid w:val="00622804"/>
    <w:rsid w:val="006234A2"/>
    <w:rsid w:val="0062385D"/>
    <w:rsid w:val="00623A56"/>
    <w:rsid w:val="00623ACA"/>
    <w:rsid w:val="00626159"/>
    <w:rsid w:val="00626D13"/>
    <w:rsid w:val="00630EB7"/>
    <w:rsid w:val="00631B7F"/>
    <w:rsid w:val="0063292B"/>
    <w:rsid w:val="006333A4"/>
    <w:rsid w:val="0063458C"/>
    <w:rsid w:val="0063564F"/>
    <w:rsid w:val="00636EAE"/>
    <w:rsid w:val="0064016E"/>
    <w:rsid w:val="00642FF4"/>
    <w:rsid w:val="006437FF"/>
    <w:rsid w:val="0064388E"/>
    <w:rsid w:val="00644AA2"/>
    <w:rsid w:val="00644C1E"/>
    <w:rsid w:val="006455C6"/>
    <w:rsid w:val="006508D7"/>
    <w:rsid w:val="0065157A"/>
    <w:rsid w:val="006528B6"/>
    <w:rsid w:val="0065301C"/>
    <w:rsid w:val="006546C8"/>
    <w:rsid w:val="006550D7"/>
    <w:rsid w:val="0065567C"/>
    <w:rsid w:val="00655899"/>
    <w:rsid w:val="006578CF"/>
    <w:rsid w:val="00663A76"/>
    <w:rsid w:val="006649F2"/>
    <w:rsid w:val="00664D85"/>
    <w:rsid w:val="0066532F"/>
    <w:rsid w:val="00665E1F"/>
    <w:rsid w:val="00666F09"/>
    <w:rsid w:val="00667EB8"/>
    <w:rsid w:val="006701C6"/>
    <w:rsid w:val="006702F8"/>
    <w:rsid w:val="00670E00"/>
    <w:rsid w:val="0067162A"/>
    <w:rsid w:val="006728AA"/>
    <w:rsid w:val="00672A59"/>
    <w:rsid w:val="00672BCF"/>
    <w:rsid w:val="006731C2"/>
    <w:rsid w:val="006735A5"/>
    <w:rsid w:val="00673D1C"/>
    <w:rsid w:val="00674857"/>
    <w:rsid w:val="00675734"/>
    <w:rsid w:val="0067577C"/>
    <w:rsid w:val="00677EA0"/>
    <w:rsid w:val="00677ECC"/>
    <w:rsid w:val="0068116C"/>
    <w:rsid w:val="0068120B"/>
    <w:rsid w:val="00681383"/>
    <w:rsid w:val="0068171B"/>
    <w:rsid w:val="00681D21"/>
    <w:rsid w:val="00681EB1"/>
    <w:rsid w:val="0068399C"/>
    <w:rsid w:val="00684A5B"/>
    <w:rsid w:val="00685391"/>
    <w:rsid w:val="00685501"/>
    <w:rsid w:val="00685564"/>
    <w:rsid w:val="00687667"/>
    <w:rsid w:val="00690B5B"/>
    <w:rsid w:val="00690DF7"/>
    <w:rsid w:val="006911BD"/>
    <w:rsid w:val="006912B8"/>
    <w:rsid w:val="006920C2"/>
    <w:rsid w:val="006927ED"/>
    <w:rsid w:val="00692C8D"/>
    <w:rsid w:val="00692F01"/>
    <w:rsid w:val="00694731"/>
    <w:rsid w:val="006949EF"/>
    <w:rsid w:val="006A22AF"/>
    <w:rsid w:val="006A2DCA"/>
    <w:rsid w:val="006A2FD6"/>
    <w:rsid w:val="006A3285"/>
    <w:rsid w:val="006A3B82"/>
    <w:rsid w:val="006A3E4B"/>
    <w:rsid w:val="006A4952"/>
    <w:rsid w:val="006A5D4E"/>
    <w:rsid w:val="006A5FB7"/>
    <w:rsid w:val="006A735C"/>
    <w:rsid w:val="006A7CCA"/>
    <w:rsid w:val="006B0EF3"/>
    <w:rsid w:val="006B124E"/>
    <w:rsid w:val="006B1609"/>
    <w:rsid w:val="006B27F0"/>
    <w:rsid w:val="006B5728"/>
    <w:rsid w:val="006C2358"/>
    <w:rsid w:val="006C27BF"/>
    <w:rsid w:val="006C509B"/>
    <w:rsid w:val="006C5B18"/>
    <w:rsid w:val="006C7F2D"/>
    <w:rsid w:val="006D1474"/>
    <w:rsid w:val="006D1810"/>
    <w:rsid w:val="006D1EA5"/>
    <w:rsid w:val="006D247D"/>
    <w:rsid w:val="006D25E0"/>
    <w:rsid w:val="006D4EC8"/>
    <w:rsid w:val="006D6907"/>
    <w:rsid w:val="006D78A4"/>
    <w:rsid w:val="006E10A3"/>
    <w:rsid w:val="006E114C"/>
    <w:rsid w:val="006E21F4"/>
    <w:rsid w:val="006E29EA"/>
    <w:rsid w:val="006E2AED"/>
    <w:rsid w:val="006E304D"/>
    <w:rsid w:val="006E31AA"/>
    <w:rsid w:val="006E3F01"/>
    <w:rsid w:val="006E401D"/>
    <w:rsid w:val="006E4618"/>
    <w:rsid w:val="006E50CD"/>
    <w:rsid w:val="006F0416"/>
    <w:rsid w:val="006F14F9"/>
    <w:rsid w:val="006F16A7"/>
    <w:rsid w:val="006F1DAC"/>
    <w:rsid w:val="006F2844"/>
    <w:rsid w:val="006F2CA4"/>
    <w:rsid w:val="006F2D24"/>
    <w:rsid w:val="006F62A3"/>
    <w:rsid w:val="006F673F"/>
    <w:rsid w:val="006F78F8"/>
    <w:rsid w:val="00700027"/>
    <w:rsid w:val="0070118F"/>
    <w:rsid w:val="00701A96"/>
    <w:rsid w:val="0070268E"/>
    <w:rsid w:val="00702DD3"/>
    <w:rsid w:val="00703713"/>
    <w:rsid w:val="00705818"/>
    <w:rsid w:val="0070734B"/>
    <w:rsid w:val="00707C22"/>
    <w:rsid w:val="00711EBD"/>
    <w:rsid w:val="0071282C"/>
    <w:rsid w:val="0071345A"/>
    <w:rsid w:val="00713B45"/>
    <w:rsid w:val="00715FEA"/>
    <w:rsid w:val="007162F2"/>
    <w:rsid w:val="007163BA"/>
    <w:rsid w:val="00716B48"/>
    <w:rsid w:val="007171E9"/>
    <w:rsid w:val="00720D57"/>
    <w:rsid w:val="00722790"/>
    <w:rsid w:val="00723A5A"/>
    <w:rsid w:val="0072439D"/>
    <w:rsid w:val="00724B79"/>
    <w:rsid w:val="00725D9F"/>
    <w:rsid w:val="00725F52"/>
    <w:rsid w:val="00726428"/>
    <w:rsid w:val="007272A4"/>
    <w:rsid w:val="007276EA"/>
    <w:rsid w:val="00727724"/>
    <w:rsid w:val="00727AAC"/>
    <w:rsid w:val="00732CC9"/>
    <w:rsid w:val="0073401F"/>
    <w:rsid w:val="007345D6"/>
    <w:rsid w:val="007352C6"/>
    <w:rsid w:val="00736251"/>
    <w:rsid w:val="00737852"/>
    <w:rsid w:val="00737D42"/>
    <w:rsid w:val="00740EFD"/>
    <w:rsid w:val="00741629"/>
    <w:rsid w:val="00742720"/>
    <w:rsid w:val="00742CAC"/>
    <w:rsid w:val="00742F5F"/>
    <w:rsid w:val="007445B8"/>
    <w:rsid w:val="00744E01"/>
    <w:rsid w:val="007454C8"/>
    <w:rsid w:val="00745EE3"/>
    <w:rsid w:val="0074798E"/>
    <w:rsid w:val="00750934"/>
    <w:rsid w:val="00751354"/>
    <w:rsid w:val="0075142C"/>
    <w:rsid w:val="007517E6"/>
    <w:rsid w:val="00752773"/>
    <w:rsid w:val="00752C5A"/>
    <w:rsid w:val="00752E25"/>
    <w:rsid w:val="00753C0F"/>
    <w:rsid w:val="00754606"/>
    <w:rsid w:val="00754C49"/>
    <w:rsid w:val="00756A65"/>
    <w:rsid w:val="00761097"/>
    <w:rsid w:val="0076331E"/>
    <w:rsid w:val="007644B9"/>
    <w:rsid w:val="00764ACA"/>
    <w:rsid w:val="007655F9"/>
    <w:rsid w:val="00766342"/>
    <w:rsid w:val="00766544"/>
    <w:rsid w:val="0076673E"/>
    <w:rsid w:val="00767A0F"/>
    <w:rsid w:val="00770286"/>
    <w:rsid w:val="00770DA0"/>
    <w:rsid w:val="00773F6E"/>
    <w:rsid w:val="0077407C"/>
    <w:rsid w:val="00774277"/>
    <w:rsid w:val="007744ED"/>
    <w:rsid w:val="00774642"/>
    <w:rsid w:val="007750F9"/>
    <w:rsid w:val="00775D69"/>
    <w:rsid w:val="00781699"/>
    <w:rsid w:val="00782201"/>
    <w:rsid w:val="007824C8"/>
    <w:rsid w:val="00783CE7"/>
    <w:rsid w:val="00784327"/>
    <w:rsid w:val="0078442E"/>
    <w:rsid w:val="00784599"/>
    <w:rsid w:val="00784D95"/>
    <w:rsid w:val="00785031"/>
    <w:rsid w:val="0078578A"/>
    <w:rsid w:val="00785B64"/>
    <w:rsid w:val="00790C91"/>
    <w:rsid w:val="00791D1B"/>
    <w:rsid w:val="00792287"/>
    <w:rsid w:val="00792A1D"/>
    <w:rsid w:val="00793742"/>
    <w:rsid w:val="00793A4B"/>
    <w:rsid w:val="00793D0E"/>
    <w:rsid w:val="00794774"/>
    <w:rsid w:val="00794B25"/>
    <w:rsid w:val="00794DC3"/>
    <w:rsid w:val="00796F55"/>
    <w:rsid w:val="00797588"/>
    <w:rsid w:val="0079767E"/>
    <w:rsid w:val="007A01D4"/>
    <w:rsid w:val="007A0B59"/>
    <w:rsid w:val="007A0C63"/>
    <w:rsid w:val="007A0E21"/>
    <w:rsid w:val="007A0E5E"/>
    <w:rsid w:val="007A1CF0"/>
    <w:rsid w:val="007A20E8"/>
    <w:rsid w:val="007A5841"/>
    <w:rsid w:val="007A6133"/>
    <w:rsid w:val="007A68A3"/>
    <w:rsid w:val="007A7635"/>
    <w:rsid w:val="007A789A"/>
    <w:rsid w:val="007B0572"/>
    <w:rsid w:val="007B0DE7"/>
    <w:rsid w:val="007B1F2F"/>
    <w:rsid w:val="007B3D4B"/>
    <w:rsid w:val="007B3EBB"/>
    <w:rsid w:val="007B545A"/>
    <w:rsid w:val="007B5D93"/>
    <w:rsid w:val="007B6130"/>
    <w:rsid w:val="007B739D"/>
    <w:rsid w:val="007B78C1"/>
    <w:rsid w:val="007C06BC"/>
    <w:rsid w:val="007C07CD"/>
    <w:rsid w:val="007C1D55"/>
    <w:rsid w:val="007C2B66"/>
    <w:rsid w:val="007C2CE2"/>
    <w:rsid w:val="007C3D75"/>
    <w:rsid w:val="007C47EF"/>
    <w:rsid w:val="007C5139"/>
    <w:rsid w:val="007C5993"/>
    <w:rsid w:val="007C6DDA"/>
    <w:rsid w:val="007C70C5"/>
    <w:rsid w:val="007D250B"/>
    <w:rsid w:val="007D2E1B"/>
    <w:rsid w:val="007D33C1"/>
    <w:rsid w:val="007D35F0"/>
    <w:rsid w:val="007D3611"/>
    <w:rsid w:val="007D382D"/>
    <w:rsid w:val="007D4C75"/>
    <w:rsid w:val="007D5EDF"/>
    <w:rsid w:val="007D672E"/>
    <w:rsid w:val="007D6B32"/>
    <w:rsid w:val="007E02B3"/>
    <w:rsid w:val="007E0BC6"/>
    <w:rsid w:val="007E26FB"/>
    <w:rsid w:val="007E4F8A"/>
    <w:rsid w:val="007E6497"/>
    <w:rsid w:val="007F23AD"/>
    <w:rsid w:val="007F2B34"/>
    <w:rsid w:val="007F31B2"/>
    <w:rsid w:val="007F31F7"/>
    <w:rsid w:val="007F36FB"/>
    <w:rsid w:val="007F3F1B"/>
    <w:rsid w:val="007F70BB"/>
    <w:rsid w:val="008019FC"/>
    <w:rsid w:val="0080217D"/>
    <w:rsid w:val="008031E4"/>
    <w:rsid w:val="00804A05"/>
    <w:rsid w:val="00804ED1"/>
    <w:rsid w:val="0080544B"/>
    <w:rsid w:val="008059CC"/>
    <w:rsid w:val="008062BE"/>
    <w:rsid w:val="008066FF"/>
    <w:rsid w:val="00807046"/>
    <w:rsid w:val="008072D2"/>
    <w:rsid w:val="008104B0"/>
    <w:rsid w:val="00811125"/>
    <w:rsid w:val="008122F3"/>
    <w:rsid w:val="008128F1"/>
    <w:rsid w:val="00812D6E"/>
    <w:rsid w:val="0081321B"/>
    <w:rsid w:val="00813BA3"/>
    <w:rsid w:val="00814FC7"/>
    <w:rsid w:val="00815BBB"/>
    <w:rsid w:val="00817636"/>
    <w:rsid w:val="00817D80"/>
    <w:rsid w:val="00820197"/>
    <w:rsid w:val="00820851"/>
    <w:rsid w:val="0082086F"/>
    <w:rsid w:val="008224E1"/>
    <w:rsid w:val="00827984"/>
    <w:rsid w:val="0083064A"/>
    <w:rsid w:val="008314B5"/>
    <w:rsid w:val="00832424"/>
    <w:rsid w:val="00832CB9"/>
    <w:rsid w:val="00833C89"/>
    <w:rsid w:val="00834A18"/>
    <w:rsid w:val="00834E66"/>
    <w:rsid w:val="00834EE5"/>
    <w:rsid w:val="00835126"/>
    <w:rsid w:val="00835412"/>
    <w:rsid w:val="00836802"/>
    <w:rsid w:val="00836919"/>
    <w:rsid w:val="008420E6"/>
    <w:rsid w:val="00842229"/>
    <w:rsid w:val="00844988"/>
    <w:rsid w:val="0084798E"/>
    <w:rsid w:val="00853167"/>
    <w:rsid w:val="008561ED"/>
    <w:rsid w:val="008573E5"/>
    <w:rsid w:val="00860C51"/>
    <w:rsid w:val="00861052"/>
    <w:rsid w:val="00861676"/>
    <w:rsid w:val="00861DC0"/>
    <w:rsid w:val="00863E47"/>
    <w:rsid w:val="00863F4B"/>
    <w:rsid w:val="00864987"/>
    <w:rsid w:val="00865C18"/>
    <w:rsid w:val="008673CA"/>
    <w:rsid w:val="0086785F"/>
    <w:rsid w:val="008708E8"/>
    <w:rsid w:val="00871223"/>
    <w:rsid w:val="00871D53"/>
    <w:rsid w:val="00871E90"/>
    <w:rsid w:val="00872AEE"/>
    <w:rsid w:val="00874CCF"/>
    <w:rsid w:val="00874D27"/>
    <w:rsid w:val="008757E4"/>
    <w:rsid w:val="00881C8F"/>
    <w:rsid w:val="0088415D"/>
    <w:rsid w:val="00884C45"/>
    <w:rsid w:val="00884D46"/>
    <w:rsid w:val="0088541A"/>
    <w:rsid w:val="008862E6"/>
    <w:rsid w:val="0089120C"/>
    <w:rsid w:val="00892F56"/>
    <w:rsid w:val="0089375C"/>
    <w:rsid w:val="00893973"/>
    <w:rsid w:val="008967D9"/>
    <w:rsid w:val="00896B49"/>
    <w:rsid w:val="00896D25"/>
    <w:rsid w:val="008A086D"/>
    <w:rsid w:val="008A1168"/>
    <w:rsid w:val="008A1194"/>
    <w:rsid w:val="008A2E53"/>
    <w:rsid w:val="008A3866"/>
    <w:rsid w:val="008A4AE8"/>
    <w:rsid w:val="008B0099"/>
    <w:rsid w:val="008B14FC"/>
    <w:rsid w:val="008B1CCD"/>
    <w:rsid w:val="008B2154"/>
    <w:rsid w:val="008B32BF"/>
    <w:rsid w:val="008B380F"/>
    <w:rsid w:val="008B4A9C"/>
    <w:rsid w:val="008B4D16"/>
    <w:rsid w:val="008B75C9"/>
    <w:rsid w:val="008C03A2"/>
    <w:rsid w:val="008C0855"/>
    <w:rsid w:val="008C2016"/>
    <w:rsid w:val="008C3295"/>
    <w:rsid w:val="008C3E4C"/>
    <w:rsid w:val="008C73A5"/>
    <w:rsid w:val="008D1132"/>
    <w:rsid w:val="008D14BF"/>
    <w:rsid w:val="008D16CD"/>
    <w:rsid w:val="008D18A9"/>
    <w:rsid w:val="008D3BC4"/>
    <w:rsid w:val="008D3FA9"/>
    <w:rsid w:val="008D6026"/>
    <w:rsid w:val="008D7131"/>
    <w:rsid w:val="008E0D4C"/>
    <w:rsid w:val="008E161D"/>
    <w:rsid w:val="008E1711"/>
    <w:rsid w:val="008E1995"/>
    <w:rsid w:val="008E23DB"/>
    <w:rsid w:val="008E2570"/>
    <w:rsid w:val="008E29A0"/>
    <w:rsid w:val="008E380A"/>
    <w:rsid w:val="008E40C6"/>
    <w:rsid w:val="008E448F"/>
    <w:rsid w:val="008E4ED4"/>
    <w:rsid w:val="008E584D"/>
    <w:rsid w:val="008E5BA3"/>
    <w:rsid w:val="008E7F04"/>
    <w:rsid w:val="008F038B"/>
    <w:rsid w:val="008F039B"/>
    <w:rsid w:val="008F12D0"/>
    <w:rsid w:val="008F4AD8"/>
    <w:rsid w:val="008F5B76"/>
    <w:rsid w:val="008F5C9A"/>
    <w:rsid w:val="008F7F60"/>
    <w:rsid w:val="00900486"/>
    <w:rsid w:val="00900D2A"/>
    <w:rsid w:val="00900EFD"/>
    <w:rsid w:val="00901354"/>
    <w:rsid w:val="00902C75"/>
    <w:rsid w:val="009035F3"/>
    <w:rsid w:val="009047C1"/>
    <w:rsid w:val="009047D6"/>
    <w:rsid w:val="0090490A"/>
    <w:rsid w:val="00904C2C"/>
    <w:rsid w:val="009055C5"/>
    <w:rsid w:val="0090681A"/>
    <w:rsid w:val="00907FBF"/>
    <w:rsid w:val="00912167"/>
    <w:rsid w:val="009122BB"/>
    <w:rsid w:val="00912EDB"/>
    <w:rsid w:val="00913F69"/>
    <w:rsid w:val="009172E4"/>
    <w:rsid w:val="009173CF"/>
    <w:rsid w:val="00917F28"/>
    <w:rsid w:val="009218A1"/>
    <w:rsid w:val="009219C2"/>
    <w:rsid w:val="00921E9F"/>
    <w:rsid w:val="009223C8"/>
    <w:rsid w:val="00922BBE"/>
    <w:rsid w:val="00923DCF"/>
    <w:rsid w:val="00923E9E"/>
    <w:rsid w:val="00924A4F"/>
    <w:rsid w:val="00925932"/>
    <w:rsid w:val="00925BBC"/>
    <w:rsid w:val="0092723A"/>
    <w:rsid w:val="0092749A"/>
    <w:rsid w:val="00930572"/>
    <w:rsid w:val="0093063F"/>
    <w:rsid w:val="00930805"/>
    <w:rsid w:val="0093205B"/>
    <w:rsid w:val="00932182"/>
    <w:rsid w:val="00932C44"/>
    <w:rsid w:val="00933BB1"/>
    <w:rsid w:val="0093444C"/>
    <w:rsid w:val="009355AB"/>
    <w:rsid w:val="00936A31"/>
    <w:rsid w:val="00936FC2"/>
    <w:rsid w:val="00937C32"/>
    <w:rsid w:val="00937F60"/>
    <w:rsid w:val="00940B11"/>
    <w:rsid w:val="009416CA"/>
    <w:rsid w:val="00941FAD"/>
    <w:rsid w:val="00943931"/>
    <w:rsid w:val="00943FFA"/>
    <w:rsid w:val="00944217"/>
    <w:rsid w:val="009445A3"/>
    <w:rsid w:val="00944909"/>
    <w:rsid w:val="00945A4C"/>
    <w:rsid w:val="00946DD0"/>
    <w:rsid w:val="00947097"/>
    <w:rsid w:val="00947125"/>
    <w:rsid w:val="009473D6"/>
    <w:rsid w:val="00951076"/>
    <w:rsid w:val="00951A39"/>
    <w:rsid w:val="00951D1F"/>
    <w:rsid w:val="00952430"/>
    <w:rsid w:val="009524E2"/>
    <w:rsid w:val="00953838"/>
    <w:rsid w:val="009548C6"/>
    <w:rsid w:val="00954BC8"/>
    <w:rsid w:val="00955093"/>
    <w:rsid w:val="00957839"/>
    <w:rsid w:val="00957DF2"/>
    <w:rsid w:val="00963A01"/>
    <w:rsid w:val="009662A9"/>
    <w:rsid w:val="00967D0D"/>
    <w:rsid w:val="00970BC2"/>
    <w:rsid w:val="00970FE1"/>
    <w:rsid w:val="009714D8"/>
    <w:rsid w:val="00971760"/>
    <w:rsid w:val="00971C70"/>
    <w:rsid w:val="009733A0"/>
    <w:rsid w:val="00973F61"/>
    <w:rsid w:val="00974807"/>
    <w:rsid w:val="00976ED1"/>
    <w:rsid w:val="009778CD"/>
    <w:rsid w:val="00977CE4"/>
    <w:rsid w:val="009808D8"/>
    <w:rsid w:val="009816F7"/>
    <w:rsid w:val="00982784"/>
    <w:rsid w:val="00983241"/>
    <w:rsid w:val="00984983"/>
    <w:rsid w:val="00984CFD"/>
    <w:rsid w:val="009874E3"/>
    <w:rsid w:val="00987C0C"/>
    <w:rsid w:val="00990092"/>
    <w:rsid w:val="009906F2"/>
    <w:rsid w:val="00990F8B"/>
    <w:rsid w:val="00991251"/>
    <w:rsid w:val="00992E2B"/>
    <w:rsid w:val="00993153"/>
    <w:rsid w:val="00995EAD"/>
    <w:rsid w:val="00997146"/>
    <w:rsid w:val="0099757D"/>
    <w:rsid w:val="009A2CB2"/>
    <w:rsid w:val="009A3DA4"/>
    <w:rsid w:val="009A426D"/>
    <w:rsid w:val="009A4D94"/>
    <w:rsid w:val="009A6A95"/>
    <w:rsid w:val="009B176D"/>
    <w:rsid w:val="009B17C5"/>
    <w:rsid w:val="009B3B0B"/>
    <w:rsid w:val="009B51ED"/>
    <w:rsid w:val="009B5969"/>
    <w:rsid w:val="009B5FB8"/>
    <w:rsid w:val="009B7C12"/>
    <w:rsid w:val="009C0ED1"/>
    <w:rsid w:val="009C0FDE"/>
    <w:rsid w:val="009C121F"/>
    <w:rsid w:val="009C22E2"/>
    <w:rsid w:val="009C4F69"/>
    <w:rsid w:val="009C50DA"/>
    <w:rsid w:val="009C6448"/>
    <w:rsid w:val="009C7ACD"/>
    <w:rsid w:val="009C7AEF"/>
    <w:rsid w:val="009D0498"/>
    <w:rsid w:val="009D1477"/>
    <w:rsid w:val="009D1A37"/>
    <w:rsid w:val="009D23DB"/>
    <w:rsid w:val="009D269A"/>
    <w:rsid w:val="009D4570"/>
    <w:rsid w:val="009D4C86"/>
    <w:rsid w:val="009D4FDF"/>
    <w:rsid w:val="009D788A"/>
    <w:rsid w:val="009E0ABE"/>
    <w:rsid w:val="009E0BC2"/>
    <w:rsid w:val="009E0E43"/>
    <w:rsid w:val="009E1DB3"/>
    <w:rsid w:val="009E418A"/>
    <w:rsid w:val="009E4584"/>
    <w:rsid w:val="009E578E"/>
    <w:rsid w:val="009E57DA"/>
    <w:rsid w:val="009E5DC2"/>
    <w:rsid w:val="009E77FA"/>
    <w:rsid w:val="009E7D55"/>
    <w:rsid w:val="009F1DA2"/>
    <w:rsid w:val="009F2111"/>
    <w:rsid w:val="009F22DD"/>
    <w:rsid w:val="009F3213"/>
    <w:rsid w:val="009F51CA"/>
    <w:rsid w:val="009F5E09"/>
    <w:rsid w:val="009F6864"/>
    <w:rsid w:val="009F70B3"/>
    <w:rsid w:val="009F7ABA"/>
    <w:rsid w:val="00A039B9"/>
    <w:rsid w:val="00A04B62"/>
    <w:rsid w:val="00A06B1C"/>
    <w:rsid w:val="00A07A2A"/>
    <w:rsid w:val="00A1001D"/>
    <w:rsid w:val="00A110B5"/>
    <w:rsid w:val="00A130B0"/>
    <w:rsid w:val="00A13398"/>
    <w:rsid w:val="00A156F6"/>
    <w:rsid w:val="00A15705"/>
    <w:rsid w:val="00A20D49"/>
    <w:rsid w:val="00A217B3"/>
    <w:rsid w:val="00A217C6"/>
    <w:rsid w:val="00A242FF"/>
    <w:rsid w:val="00A24632"/>
    <w:rsid w:val="00A24F05"/>
    <w:rsid w:val="00A25B4C"/>
    <w:rsid w:val="00A27952"/>
    <w:rsid w:val="00A30599"/>
    <w:rsid w:val="00A31FB3"/>
    <w:rsid w:val="00A3284E"/>
    <w:rsid w:val="00A33885"/>
    <w:rsid w:val="00A33E2F"/>
    <w:rsid w:val="00A34D23"/>
    <w:rsid w:val="00A36442"/>
    <w:rsid w:val="00A3706D"/>
    <w:rsid w:val="00A37555"/>
    <w:rsid w:val="00A37F4A"/>
    <w:rsid w:val="00A41353"/>
    <w:rsid w:val="00A42681"/>
    <w:rsid w:val="00A437E5"/>
    <w:rsid w:val="00A43945"/>
    <w:rsid w:val="00A4623C"/>
    <w:rsid w:val="00A4654F"/>
    <w:rsid w:val="00A466B8"/>
    <w:rsid w:val="00A46BA7"/>
    <w:rsid w:val="00A47999"/>
    <w:rsid w:val="00A51F64"/>
    <w:rsid w:val="00A52983"/>
    <w:rsid w:val="00A52A98"/>
    <w:rsid w:val="00A53147"/>
    <w:rsid w:val="00A535EB"/>
    <w:rsid w:val="00A53FA3"/>
    <w:rsid w:val="00A54691"/>
    <w:rsid w:val="00A54844"/>
    <w:rsid w:val="00A54A7C"/>
    <w:rsid w:val="00A54C6D"/>
    <w:rsid w:val="00A5546C"/>
    <w:rsid w:val="00A565A1"/>
    <w:rsid w:val="00A62E5F"/>
    <w:rsid w:val="00A632E0"/>
    <w:rsid w:val="00A639C7"/>
    <w:rsid w:val="00A63F1C"/>
    <w:rsid w:val="00A6475D"/>
    <w:rsid w:val="00A64B4D"/>
    <w:rsid w:val="00A64B91"/>
    <w:rsid w:val="00A66229"/>
    <w:rsid w:val="00A66F6F"/>
    <w:rsid w:val="00A67A97"/>
    <w:rsid w:val="00A708F9"/>
    <w:rsid w:val="00A710C9"/>
    <w:rsid w:val="00A72B24"/>
    <w:rsid w:val="00A7320F"/>
    <w:rsid w:val="00A74196"/>
    <w:rsid w:val="00A75494"/>
    <w:rsid w:val="00A75CBA"/>
    <w:rsid w:val="00A81255"/>
    <w:rsid w:val="00A8191B"/>
    <w:rsid w:val="00A859D2"/>
    <w:rsid w:val="00A872E7"/>
    <w:rsid w:val="00A87B94"/>
    <w:rsid w:val="00A87E5D"/>
    <w:rsid w:val="00A87F59"/>
    <w:rsid w:val="00A90D9C"/>
    <w:rsid w:val="00A919A1"/>
    <w:rsid w:val="00A925E4"/>
    <w:rsid w:val="00A935CF"/>
    <w:rsid w:val="00A9408F"/>
    <w:rsid w:val="00A9482A"/>
    <w:rsid w:val="00A94FBE"/>
    <w:rsid w:val="00A968E6"/>
    <w:rsid w:val="00A96E8F"/>
    <w:rsid w:val="00A97F54"/>
    <w:rsid w:val="00AA0A35"/>
    <w:rsid w:val="00AA180E"/>
    <w:rsid w:val="00AA188B"/>
    <w:rsid w:val="00AA4020"/>
    <w:rsid w:val="00AA4601"/>
    <w:rsid w:val="00AA53FC"/>
    <w:rsid w:val="00AA55DF"/>
    <w:rsid w:val="00AA647E"/>
    <w:rsid w:val="00AA6E88"/>
    <w:rsid w:val="00AA7922"/>
    <w:rsid w:val="00AA7A0A"/>
    <w:rsid w:val="00AA7ACE"/>
    <w:rsid w:val="00AB01CD"/>
    <w:rsid w:val="00AB03FB"/>
    <w:rsid w:val="00AB0724"/>
    <w:rsid w:val="00AB09D0"/>
    <w:rsid w:val="00AB20CA"/>
    <w:rsid w:val="00AB377C"/>
    <w:rsid w:val="00AB3E1E"/>
    <w:rsid w:val="00AB45E7"/>
    <w:rsid w:val="00AB4B71"/>
    <w:rsid w:val="00AB62CD"/>
    <w:rsid w:val="00AB6859"/>
    <w:rsid w:val="00AB699F"/>
    <w:rsid w:val="00AB7117"/>
    <w:rsid w:val="00AC017C"/>
    <w:rsid w:val="00AC08EE"/>
    <w:rsid w:val="00AC0EDA"/>
    <w:rsid w:val="00AC1247"/>
    <w:rsid w:val="00AC2E14"/>
    <w:rsid w:val="00AC3D9F"/>
    <w:rsid w:val="00AC4684"/>
    <w:rsid w:val="00AC669E"/>
    <w:rsid w:val="00AC697E"/>
    <w:rsid w:val="00AC75D3"/>
    <w:rsid w:val="00AC771C"/>
    <w:rsid w:val="00AC7961"/>
    <w:rsid w:val="00AD03FC"/>
    <w:rsid w:val="00AD09C8"/>
    <w:rsid w:val="00AD0D14"/>
    <w:rsid w:val="00AD2AD7"/>
    <w:rsid w:val="00AD3DEE"/>
    <w:rsid w:val="00AD5231"/>
    <w:rsid w:val="00AD55C0"/>
    <w:rsid w:val="00AD7C6F"/>
    <w:rsid w:val="00AE0114"/>
    <w:rsid w:val="00AE15B6"/>
    <w:rsid w:val="00AE2EE0"/>
    <w:rsid w:val="00AE4634"/>
    <w:rsid w:val="00AE586F"/>
    <w:rsid w:val="00AE628B"/>
    <w:rsid w:val="00AE6DC5"/>
    <w:rsid w:val="00AE6EFC"/>
    <w:rsid w:val="00AE7126"/>
    <w:rsid w:val="00AE79D5"/>
    <w:rsid w:val="00AE7E71"/>
    <w:rsid w:val="00AF05E0"/>
    <w:rsid w:val="00AF07DD"/>
    <w:rsid w:val="00AF23E7"/>
    <w:rsid w:val="00AF35AA"/>
    <w:rsid w:val="00AF420B"/>
    <w:rsid w:val="00AF4269"/>
    <w:rsid w:val="00AF4279"/>
    <w:rsid w:val="00AF4D60"/>
    <w:rsid w:val="00AF6316"/>
    <w:rsid w:val="00AF6C69"/>
    <w:rsid w:val="00B00669"/>
    <w:rsid w:val="00B006DF"/>
    <w:rsid w:val="00B01938"/>
    <w:rsid w:val="00B02100"/>
    <w:rsid w:val="00B02A30"/>
    <w:rsid w:val="00B033CB"/>
    <w:rsid w:val="00B051DA"/>
    <w:rsid w:val="00B0570C"/>
    <w:rsid w:val="00B0610E"/>
    <w:rsid w:val="00B063B2"/>
    <w:rsid w:val="00B06461"/>
    <w:rsid w:val="00B10E74"/>
    <w:rsid w:val="00B112FC"/>
    <w:rsid w:val="00B11F37"/>
    <w:rsid w:val="00B12884"/>
    <w:rsid w:val="00B13718"/>
    <w:rsid w:val="00B14083"/>
    <w:rsid w:val="00B14762"/>
    <w:rsid w:val="00B148A1"/>
    <w:rsid w:val="00B15C62"/>
    <w:rsid w:val="00B15D9B"/>
    <w:rsid w:val="00B161F4"/>
    <w:rsid w:val="00B16811"/>
    <w:rsid w:val="00B17164"/>
    <w:rsid w:val="00B1760D"/>
    <w:rsid w:val="00B17836"/>
    <w:rsid w:val="00B17FE9"/>
    <w:rsid w:val="00B2055F"/>
    <w:rsid w:val="00B20A18"/>
    <w:rsid w:val="00B22A5E"/>
    <w:rsid w:val="00B247AF"/>
    <w:rsid w:val="00B24C07"/>
    <w:rsid w:val="00B24CF1"/>
    <w:rsid w:val="00B24D28"/>
    <w:rsid w:val="00B2567F"/>
    <w:rsid w:val="00B27624"/>
    <w:rsid w:val="00B27695"/>
    <w:rsid w:val="00B309CD"/>
    <w:rsid w:val="00B30D20"/>
    <w:rsid w:val="00B30FFF"/>
    <w:rsid w:val="00B313FF"/>
    <w:rsid w:val="00B31607"/>
    <w:rsid w:val="00B31779"/>
    <w:rsid w:val="00B31DCF"/>
    <w:rsid w:val="00B31F48"/>
    <w:rsid w:val="00B3266F"/>
    <w:rsid w:val="00B32E29"/>
    <w:rsid w:val="00B3372B"/>
    <w:rsid w:val="00B3422C"/>
    <w:rsid w:val="00B42050"/>
    <w:rsid w:val="00B4328B"/>
    <w:rsid w:val="00B4460E"/>
    <w:rsid w:val="00B45D85"/>
    <w:rsid w:val="00B47A49"/>
    <w:rsid w:val="00B506B6"/>
    <w:rsid w:val="00B527C7"/>
    <w:rsid w:val="00B54507"/>
    <w:rsid w:val="00B55080"/>
    <w:rsid w:val="00B55F1D"/>
    <w:rsid w:val="00B56CCB"/>
    <w:rsid w:val="00B60ABC"/>
    <w:rsid w:val="00B61136"/>
    <w:rsid w:val="00B61449"/>
    <w:rsid w:val="00B61A11"/>
    <w:rsid w:val="00B62544"/>
    <w:rsid w:val="00B62566"/>
    <w:rsid w:val="00B630A4"/>
    <w:rsid w:val="00B64799"/>
    <w:rsid w:val="00B65CAD"/>
    <w:rsid w:val="00B66590"/>
    <w:rsid w:val="00B66A5B"/>
    <w:rsid w:val="00B706A4"/>
    <w:rsid w:val="00B71560"/>
    <w:rsid w:val="00B717E4"/>
    <w:rsid w:val="00B729FF"/>
    <w:rsid w:val="00B72D14"/>
    <w:rsid w:val="00B734C8"/>
    <w:rsid w:val="00B73724"/>
    <w:rsid w:val="00B754A4"/>
    <w:rsid w:val="00B7684B"/>
    <w:rsid w:val="00B80880"/>
    <w:rsid w:val="00B80976"/>
    <w:rsid w:val="00B823A3"/>
    <w:rsid w:val="00B8270C"/>
    <w:rsid w:val="00B8366A"/>
    <w:rsid w:val="00B83815"/>
    <w:rsid w:val="00B84E49"/>
    <w:rsid w:val="00B85D75"/>
    <w:rsid w:val="00B90D57"/>
    <w:rsid w:val="00B92FB3"/>
    <w:rsid w:val="00B933BA"/>
    <w:rsid w:val="00B9343F"/>
    <w:rsid w:val="00B945E1"/>
    <w:rsid w:val="00B9493D"/>
    <w:rsid w:val="00B95BD0"/>
    <w:rsid w:val="00B97133"/>
    <w:rsid w:val="00B97285"/>
    <w:rsid w:val="00B974DB"/>
    <w:rsid w:val="00B97C25"/>
    <w:rsid w:val="00B97F08"/>
    <w:rsid w:val="00BA118F"/>
    <w:rsid w:val="00BA434C"/>
    <w:rsid w:val="00BA6E6D"/>
    <w:rsid w:val="00BA739D"/>
    <w:rsid w:val="00BB025D"/>
    <w:rsid w:val="00BB0D94"/>
    <w:rsid w:val="00BB1EB4"/>
    <w:rsid w:val="00BB3CBF"/>
    <w:rsid w:val="00BB4042"/>
    <w:rsid w:val="00BB6051"/>
    <w:rsid w:val="00BB70EA"/>
    <w:rsid w:val="00BC060A"/>
    <w:rsid w:val="00BC11CB"/>
    <w:rsid w:val="00BC1941"/>
    <w:rsid w:val="00BC22CA"/>
    <w:rsid w:val="00BC5B42"/>
    <w:rsid w:val="00BC6F28"/>
    <w:rsid w:val="00BC6F56"/>
    <w:rsid w:val="00BD16F1"/>
    <w:rsid w:val="00BD1A4B"/>
    <w:rsid w:val="00BD1EB4"/>
    <w:rsid w:val="00BD27F2"/>
    <w:rsid w:val="00BD41CA"/>
    <w:rsid w:val="00BD5290"/>
    <w:rsid w:val="00BD7FEE"/>
    <w:rsid w:val="00BE1248"/>
    <w:rsid w:val="00BE173F"/>
    <w:rsid w:val="00BE2DEB"/>
    <w:rsid w:val="00BE3069"/>
    <w:rsid w:val="00BE3CE6"/>
    <w:rsid w:val="00BE5A33"/>
    <w:rsid w:val="00BE6D78"/>
    <w:rsid w:val="00BE7D75"/>
    <w:rsid w:val="00BE7E51"/>
    <w:rsid w:val="00BF167B"/>
    <w:rsid w:val="00BF2D3B"/>
    <w:rsid w:val="00BF4A8F"/>
    <w:rsid w:val="00BF5035"/>
    <w:rsid w:val="00BF5751"/>
    <w:rsid w:val="00C01FC4"/>
    <w:rsid w:val="00C02401"/>
    <w:rsid w:val="00C02DC8"/>
    <w:rsid w:val="00C058CE"/>
    <w:rsid w:val="00C05DD9"/>
    <w:rsid w:val="00C06148"/>
    <w:rsid w:val="00C06CEC"/>
    <w:rsid w:val="00C07C8D"/>
    <w:rsid w:val="00C11290"/>
    <w:rsid w:val="00C12881"/>
    <w:rsid w:val="00C12EC3"/>
    <w:rsid w:val="00C14A2E"/>
    <w:rsid w:val="00C15B3A"/>
    <w:rsid w:val="00C15BC7"/>
    <w:rsid w:val="00C167E3"/>
    <w:rsid w:val="00C2009E"/>
    <w:rsid w:val="00C217B5"/>
    <w:rsid w:val="00C21D16"/>
    <w:rsid w:val="00C245C2"/>
    <w:rsid w:val="00C24BA2"/>
    <w:rsid w:val="00C26A26"/>
    <w:rsid w:val="00C27036"/>
    <w:rsid w:val="00C27860"/>
    <w:rsid w:val="00C32498"/>
    <w:rsid w:val="00C3258D"/>
    <w:rsid w:val="00C32628"/>
    <w:rsid w:val="00C329DE"/>
    <w:rsid w:val="00C3311C"/>
    <w:rsid w:val="00C3320A"/>
    <w:rsid w:val="00C3358A"/>
    <w:rsid w:val="00C36C10"/>
    <w:rsid w:val="00C37A78"/>
    <w:rsid w:val="00C37DD8"/>
    <w:rsid w:val="00C410B4"/>
    <w:rsid w:val="00C424A8"/>
    <w:rsid w:val="00C43397"/>
    <w:rsid w:val="00C44842"/>
    <w:rsid w:val="00C4494F"/>
    <w:rsid w:val="00C44A9C"/>
    <w:rsid w:val="00C478A4"/>
    <w:rsid w:val="00C478E8"/>
    <w:rsid w:val="00C503F5"/>
    <w:rsid w:val="00C532FB"/>
    <w:rsid w:val="00C5410B"/>
    <w:rsid w:val="00C570D6"/>
    <w:rsid w:val="00C57152"/>
    <w:rsid w:val="00C57FA5"/>
    <w:rsid w:val="00C62E42"/>
    <w:rsid w:val="00C6334E"/>
    <w:rsid w:val="00C63707"/>
    <w:rsid w:val="00C651C9"/>
    <w:rsid w:val="00C66364"/>
    <w:rsid w:val="00C6791C"/>
    <w:rsid w:val="00C71900"/>
    <w:rsid w:val="00C73154"/>
    <w:rsid w:val="00C73FA4"/>
    <w:rsid w:val="00C80830"/>
    <w:rsid w:val="00C821BF"/>
    <w:rsid w:val="00C84025"/>
    <w:rsid w:val="00C8418B"/>
    <w:rsid w:val="00C84724"/>
    <w:rsid w:val="00C860FC"/>
    <w:rsid w:val="00C868C9"/>
    <w:rsid w:val="00C87AEB"/>
    <w:rsid w:val="00C905C4"/>
    <w:rsid w:val="00C927A9"/>
    <w:rsid w:val="00C929A6"/>
    <w:rsid w:val="00C93DDB"/>
    <w:rsid w:val="00C943A5"/>
    <w:rsid w:val="00C9472D"/>
    <w:rsid w:val="00C96152"/>
    <w:rsid w:val="00C9699F"/>
    <w:rsid w:val="00CA0095"/>
    <w:rsid w:val="00CA0E90"/>
    <w:rsid w:val="00CA0FAB"/>
    <w:rsid w:val="00CA1444"/>
    <w:rsid w:val="00CA27FE"/>
    <w:rsid w:val="00CA55DA"/>
    <w:rsid w:val="00CA570C"/>
    <w:rsid w:val="00CA59BA"/>
    <w:rsid w:val="00CA6088"/>
    <w:rsid w:val="00CA63B5"/>
    <w:rsid w:val="00CA78B3"/>
    <w:rsid w:val="00CA7BB7"/>
    <w:rsid w:val="00CB0EBC"/>
    <w:rsid w:val="00CB131E"/>
    <w:rsid w:val="00CB2CF4"/>
    <w:rsid w:val="00CB601A"/>
    <w:rsid w:val="00CB6F52"/>
    <w:rsid w:val="00CC22CB"/>
    <w:rsid w:val="00CC261B"/>
    <w:rsid w:val="00CC2FA4"/>
    <w:rsid w:val="00CC3796"/>
    <w:rsid w:val="00CC5626"/>
    <w:rsid w:val="00CC5CE0"/>
    <w:rsid w:val="00CC7BD0"/>
    <w:rsid w:val="00CC7C9B"/>
    <w:rsid w:val="00CD19C7"/>
    <w:rsid w:val="00CD1C5C"/>
    <w:rsid w:val="00CD1C74"/>
    <w:rsid w:val="00CD2BA6"/>
    <w:rsid w:val="00CD35E3"/>
    <w:rsid w:val="00CD6CED"/>
    <w:rsid w:val="00CD7931"/>
    <w:rsid w:val="00CD7972"/>
    <w:rsid w:val="00CD7DF6"/>
    <w:rsid w:val="00CE0EE8"/>
    <w:rsid w:val="00CE7CDC"/>
    <w:rsid w:val="00CF1134"/>
    <w:rsid w:val="00CF2B9E"/>
    <w:rsid w:val="00CF3869"/>
    <w:rsid w:val="00CF466A"/>
    <w:rsid w:val="00CF5068"/>
    <w:rsid w:val="00CF65DE"/>
    <w:rsid w:val="00D00FE8"/>
    <w:rsid w:val="00D0111D"/>
    <w:rsid w:val="00D013B9"/>
    <w:rsid w:val="00D03328"/>
    <w:rsid w:val="00D03D86"/>
    <w:rsid w:val="00D03ECF"/>
    <w:rsid w:val="00D046B1"/>
    <w:rsid w:val="00D05958"/>
    <w:rsid w:val="00D0616B"/>
    <w:rsid w:val="00D06281"/>
    <w:rsid w:val="00D065A1"/>
    <w:rsid w:val="00D105D1"/>
    <w:rsid w:val="00D12BA7"/>
    <w:rsid w:val="00D12C62"/>
    <w:rsid w:val="00D132B5"/>
    <w:rsid w:val="00D13F82"/>
    <w:rsid w:val="00D14104"/>
    <w:rsid w:val="00D143D7"/>
    <w:rsid w:val="00D151FA"/>
    <w:rsid w:val="00D15400"/>
    <w:rsid w:val="00D15EB6"/>
    <w:rsid w:val="00D16670"/>
    <w:rsid w:val="00D170AD"/>
    <w:rsid w:val="00D20825"/>
    <w:rsid w:val="00D20E02"/>
    <w:rsid w:val="00D22FC3"/>
    <w:rsid w:val="00D231F9"/>
    <w:rsid w:val="00D23658"/>
    <w:rsid w:val="00D237B1"/>
    <w:rsid w:val="00D23A83"/>
    <w:rsid w:val="00D24889"/>
    <w:rsid w:val="00D24B7E"/>
    <w:rsid w:val="00D258F6"/>
    <w:rsid w:val="00D2776B"/>
    <w:rsid w:val="00D2794F"/>
    <w:rsid w:val="00D3030E"/>
    <w:rsid w:val="00D30D48"/>
    <w:rsid w:val="00D32355"/>
    <w:rsid w:val="00D3350A"/>
    <w:rsid w:val="00D33F04"/>
    <w:rsid w:val="00D36634"/>
    <w:rsid w:val="00D36B31"/>
    <w:rsid w:val="00D36EE3"/>
    <w:rsid w:val="00D377C1"/>
    <w:rsid w:val="00D427F8"/>
    <w:rsid w:val="00D43690"/>
    <w:rsid w:val="00D45146"/>
    <w:rsid w:val="00D45248"/>
    <w:rsid w:val="00D47557"/>
    <w:rsid w:val="00D51153"/>
    <w:rsid w:val="00D5191E"/>
    <w:rsid w:val="00D519B8"/>
    <w:rsid w:val="00D5236C"/>
    <w:rsid w:val="00D535C9"/>
    <w:rsid w:val="00D53B63"/>
    <w:rsid w:val="00D543C4"/>
    <w:rsid w:val="00D5469B"/>
    <w:rsid w:val="00D5478E"/>
    <w:rsid w:val="00D562F5"/>
    <w:rsid w:val="00D630F3"/>
    <w:rsid w:val="00D6431A"/>
    <w:rsid w:val="00D65369"/>
    <w:rsid w:val="00D66521"/>
    <w:rsid w:val="00D66B65"/>
    <w:rsid w:val="00D67A5C"/>
    <w:rsid w:val="00D704EE"/>
    <w:rsid w:val="00D70B96"/>
    <w:rsid w:val="00D712C4"/>
    <w:rsid w:val="00D71838"/>
    <w:rsid w:val="00D7229D"/>
    <w:rsid w:val="00D733E8"/>
    <w:rsid w:val="00D73777"/>
    <w:rsid w:val="00D76002"/>
    <w:rsid w:val="00D7668E"/>
    <w:rsid w:val="00D7737E"/>
    <w:rsid w:val="00D77BC2"/>
    <w:rsid w:val="00D77F74"/>
    <w:rsid w:val="00D800FB"/>
    <w:rsid w:val="00D82125"/>
    <w:rsid w:val="00D856DD"/>
    <w:rsid w:val="00D85A87"/>
    <w:rsid w:val="00D86D03"/>
    <w:rsid w:val="00D86D53"/>
    <w:rsid w:val="00D87340"/>
    <w:rsid w:val="00D87E10"/>
    <w:rsid w:val="00D913EB"/>
    <w:rsid w:val="00D91869"/>
    <w:rsid w:val="00D93023"/>
    <w:rsid w:val="00D93192"/>
    <w:rsid w:val="00D93B79"/>
    <w:rsid w:val="00D956F8"/>
    <w:rsid w:val="00D9577D"/>
    <w:rsid w:val="00D95D54"/>
    <w:rsid w:val="00D95F8F"/>
    <w:rsid w:val="00DA20CA"/>
    <w:rsid w:val="00DA4BE8"/>
    <w:rsid w:val="00DA6D04"/>
    <w:rsid w:val="00DA7953"/>
    <w:rsid w:val="00DA79C4"/>
    <w:rsid w:val="00DB05F1"/>
    <w:rsid w:val="00DB0C5F"/>
    <w:rsid w:val="00DB12D6"/>
    <w:rsid w:val="00DB2BDD"/>
    <w:rsid w:val="00DB61BC"/>
    <w:rsid w:val="00DB6F51"/>
    <w:rsid w:val="00DB7272"/>
    <w:rsid w:val="00DC1F00"/>
    <w:rsid w:val="00DC387C"/>
    <w:rsid w:val="00DC42B9"/>
    <w:rsid w:val="00DC6F12"/>
    <w:rsid w:val="00DC71E5"/>
    <w:rsid w:val="00DC7F78"/>
    <w:rsid w:val="00DD0917"/>
    <w:rsid w:val="00DD2D71"/>
    <w:rsid w:val="00DD3879"/>
    <w:rsid w:val="00DD54AE"/>
    <w:rsid w:val="00DD7A43"/>
    <w:rsid w:val="00DD7E60"/>
    <w:rsid w:val="00DE0216"/>
    <w:rsid w:val="00DE03E8"/>
    <w:rsid w:val="00DE1163"/>
    <w:rsid w:val="00DE16B5"/>
    <w:rsid w:val="00DE2B34"/>
    <w:rsid w:val="00DE2CF0"/>
    <w:rsid w:val="00DE38ED"/>
    <w:rsid w:val="00DE3D18"/>
    <w:rsid w:val="00DE4224"/>
    <w:rsid w:val="00DE478E"/>
    <w:rsid w:val="00DE5298"/>
    <w:rsid w:val="00DE5E36"/>
    <w:rsid w:val="00DE6249"/>
    <w:rsid w:val="00DE7D5F"/>
    <w:rsid w:val="00DF00C8"/>
    <w:rsid w:val="00DF3AD9"/>
    <w:rsid w:val="00DF42CB"/>
    <w:rsid w:val="00DF443B"/>
    <w:rsid w:val="00DF4C19"/>
    <w:rsid w:val="00DF4E7D"/>
    <w:rsid w:val="00DF63D4"/>
    <w:rsid w:val="00DF786A"/>
    <w:rsid w:val="00DF7CDC"/>
    <w:rsid w:val="00E01FCB"/>
    <w:rsid w:val="00E022B1"/>
    <w:rsid w:val="00E0245A"/>
    <w:rsid w:val="00E063B9"/>
    <w:rsid w:val="00E067F8"/>
    <w:rsid w:val="00E10E06"/>
    <w:rsid w:val="00E11883"/>
    <w:rsid w:val="00E12F58"/>
    <w:rsid w:val="00E1400B"/>
    <w:rsid w:val="00E14D08"/>
    <w:rsid w:val="00E15278"/>
    <w:rsid w:val="00E15605"/>
    <w:rsid w:val="00E15662"/>
    <w:rsid w:val="00E15688"/>
    <w:rsid w:val="00E16D7B"/>
    <w:rsid w:val="00E17944"/>
    <w:rsid w:val="00E20CE1"/>
    <w:rsid w:val="00E211C6"/>
    <w:rsid w:val="00E2184B"/>
    <w:rsid w:val="00E2254B"/>
    <w:rsid w:val="00E22C52"/>
    <w:rsid w:val="00E22CA3"/>
    <w:rsid w:val="00E2349E"/>
    <w:rsid w:val="00E25C05"/>
    <w:rsid w:val="00E26535"/>
    <w:rsid w:val="00E2667B"/>
    <w:rsid w:val="00E27DD1"/>
    <w:rsid w:val="00E3032C"/>
    <w:rsid w:val="00E3039A"/>
    <w:rsid w:val="00E32D41"/>
    <w:rsid w:val="00E32E39"/>
    <w:rsid w:val="00E33E65"/>
    <w:rsid w:val="00E34F30"/>
    <w:rsid w:val="00E36E14"/>
    <w:rsid w:val="00E3766F"/>
    <w:rsid w:val="00E377D3"/>
    <w:rsid w:val="00E379A8"/>
    <w:rsid w:val="00E4033D"/>
    <w:rsid w:val="00E41618"/>
    <w:rsid w:val="00E41777"/>
    <w:rsid w:val="00E42154"/>
    <w:rsid w:val="00E42203"/>
    <w:rsid w:val="00E43F78"/>
    <w:rsid w:val="00E46266"/>
    <w:rsid w:val="00E4702A"/>
    <w:rsid w:val="00E479D6"/>
    <w:rsid w:val="00E50160"/>
    <w:rsid w:val="00E50FAF"/>
    <w:rsid w:val="00E52079"/>
    <w:rsid w:val="00E54102"/>
    <w:rsid w:val="00E548CA"/>
    <w:rsid w:val="00E54E46"/>
    <w:rsid w:val="00E558C5"/>
    <w:rsid w:val="00E562E7"/>
    <w:rsid w:val="00E56D20"/>
    <w:rsid w:val="00E56F15"/>
    <w:rsid w:val="00E5780C"/>
    <w:rsid w:val="00E57F29"/>
    <w:rsid w:val="00E61808"/>
    <w:rsid w:val="00E61F62"/>
    <w:rsid w:val="00E634A7"/>
    <w:rsid w:val="00E6386B"/>
    <w:rsid w:val="00E63BE2"/>
    <w:rsid w:val="00E648B0"/>
    <w:rsid w:val="00E65D29"/>
    <w:rsid w:val="00E70C60"/>
    <w:rsid w:val="00E72720"/>
    <w:rsid w:val="00E732C8"/>
    <w:rsid w:val="00E74254"/>
    <w:rsid w:val="00E7473E"/>
    <w:rsid w:val="00E7490E"/>
    <w:rsid w:val="00E8035E"/>
    <w:rsid w:val="00E8076A"/>
    <w:rsid w:val="00E8192E"/>
    <w:rsid w:val="00E834DE"/>
    <w:rsid w:val="00E83588"/>
    <w:rsid w:val="00E84F8D"/>
    <w:rsid w:val="00E850F5"/>
    <w:rsid w:val="00E85C2B"/>
    <w:rsid w:val="00E86DC9"/>
    <w:rsid w:val="00E86EBB"/>
    <w:rsid w:val="00E91037"/>
    <w:rsid w:val="00E91C0F"/>
    <w:rsid w:val="00E921B1"/>
    <w:rsid w:val="00E948BA"/>
    <w:rsid w:val="00E9506E"/>
    <w:rsid w:val="00E959C6"/>
    <w:rsid w:val="00E966F2"/>
    <w:rsid w:val="00E96B9C"/>
    <w:rsid w:val="00EA2884"/>
    <w:rsid w:val="00EA2B9C"/>
    <w:rsid w:val="00EA3711"/>
    <w:rsid w:val="00EA3946"/>
    <w:rsid w:val="00EA42E4"/>
    <w:rsid w:val="00EA59DE"/>
    <w:rsid w:val="00EA6694"/>
    <w:rsid w:val="00EA69AA"/>
    <w:rsid w:val="00EA6B38"/>
    <w:rsid w:val="00EB08D3"/>
    <w:rsid w:val="00EB18F1"/>
    <w:rsid w:val="00EB46D5"/>
    <w:rsid w:val="00EB4F95"/>
    <w:rsid w:val="00EB5699"/>
    <w:rsid w:val="00EB5E65"/>
    <w:rsid w:val="00EB6AAA"/>
    <w:rsid w:val="00EB7971"/>
    <w:rsid w:val="00EB7F9B"/>
    <w:rsid w:val="00EC08F5"/>
    <w:rsid w:val="00EC1A7C"/>
    <w:rsid w:val="00EC266A"/>
    <w:rsid w:val="00EC35BF"/>
    <w:rsid w:val="00EC3EAA"/>
    <w:rsid w:val="00EC4821"/>
    <w:rsid w:val="00EC484B"/>
    <w:rsid w:val="00EC524E"/>
    <w:rsid w:val="00EC5BD5"/>
    <w:rsid w:val="00EC5DDF"/>
    <w:rsid w:val="00EC5DE1"/>
    <w:rsid w:val="00EC70BD"/>
    <w:rsid w:val="00EC775E"/>
    <w:rsid w:val="00ED0128"/>
    <w:rsid w:val="00ED2252"/>
    <w:rsid w:val="00ED263A"/>
    <w:rsid w:val="00ED2C9E"/>
    <w:rsid w:val="00ED3607"/>
    <w:rsid w:val="00ED3A31"/>
    <w:rsid w:val="00ED49CD"/>
    <w:rsid w:val="00ED4A47"/>
    <w:rsid w:val="00EE0E17"/>
    <w:rsid w:val="00EE207B"/>
    <w:rsid w:val="00EE3745"/>
    <w:rsid w:val="00EE44D0"/>
    <w:rsid w:val="00EE4A54"/>
    <w:rsid w:val="00EE4C59"/>
    <w:rsid w:val="00EE561A"/>
    <w:rsid w:val="00EE5CDC"/>
    <w:rsid w:val="00EE5F5E"/>
    <w:rsid w:val="00EE6395"/>
    <w:rsid w:val="00EF0314"/>
    <w:rsid w:val="00EF039A"/>
    <w:rsid w:val="00EF03C8"/>
    <w:rsid w:val="00EF0757"/>
    <w:rsid w:val="00EF104E"/>
    <w:rsid w:val="00EF14C4"/>
    <w:rsid w:val="00EF1733"/>
    <w:rsid w:val="00EF2026"/>
    <w:rsid w:val="00EF2CB7"/>
    <w:rsid w:val="00EF2F44"/>
    <w:rsid w:val="00EF307C"/>
    <w:rsid w:val="00EF3C40"/>
    <w:rsid w:val="00EF40C3"/>
    <w:rsid w:val="00EF43CB"/>
    <w:rsid w:val="00EF4B92"/>
    <w:rsid w:val="00EF5CBB"/>
    <w:rsid w:val="00F01146"/>
    <w:rsid w:val="00F01852"/>
    <w:rsid w:val="00F02F2C"/>
    <w:rsid w:val="00F03216"/>
    <w:rsid w:val="00F042C6"/>
    <w:rsid w:val="00F048A1"/>
    <w:rsid w:val="00F04B52"/>
    <w:rsid w:val="00F062D6"/>
    <w:rsid w:val="00F06686"/>
    <w:rsid w:val="00F073B1"/>
    <w:rsid w:val="00F10046"/>
    <w:rsid w:val="00F102A3"/>
    <w:rsid w:val="00F126B7"/>
    <w:rsid w:val="00F12701"/>
    <w:rsid w:val="00F13554"/>
    <w:rsid w:val="00F156AA"/>
    <w:rsid w:val="00F159C8"/>
    <w:rsid w:val="00F16BE5"/>
    <w:rsid w:val="00F1759E"/>
    <w:rsid w:val="00F20B64"/>
    <w:rsid w:val="00F21D63"/>
    <w:rsid w:val="00F22CEA"/>
    <w:rsid w:val="00F234D0"/>
    <w:rsid w:val="00F24A39"/>
    <w:rsid w:val="00F258EA"/>
    <w:rsid w:val="00F2655C"/>
    <w:rsid w:val="00F3009A"/>
    <w:rsid w:val="00F315C6"/>
    <w:rsid w:val="00F33589"/>
    <w:rsid w:val="00F3374E"/>
    <w:rsid w:val="00F33D24"/>
    <w:rsid w:val="00F359C7"/>
    <w:rsid w:val="00F36BCD"/>
    <w:rsid w:val="00F4041D"/>
    <w:rsid w:val="00F406AE"/>
    <w:rsid w:val="00F40A0B"/>
    <w:rsid w:val="00F41C23"/>
    <w:rsid w:val="00F47984"/>
    <w:rsid w:val="00F50736"/>
    <w:rsid w:val="00F50AD4"/>
    <w:rsid w:val="00F52117"/>
    <w:rsid w:val="00F5225B"/>
    <w:rsid w:val="00F527EE"/>
    <w:rsid w:val="00F52F55"/>
    <w:rsid w:val="00F54205"/>
    <w:rsid w:val="00F54F44"/>
    <w:rsid w:val="00F55175"/>
    <w:rsid w:val="00F552DB"/>
    <w:rsid w:val="00F55840"/>
    <w:rsid w:val="00F56E40"/>
    <w:rsid w:val="00F57D50"/>
    <w:rsid w:val="00F60CFD"/>
    <w:rsid w:val="00F61483"/>
    <w:rsid w:val="00F630F1"/>
    <w:rsid w:val="00F63151"/>
    <w:rsid w:val="00F64D92"/>
    <w:rsid w:val="00F65321"/>
    <w:rsid w:val="00F6561B"/>
    <w:rsid w:val="00F65925"/>
    <w:rsid w:val="00F65959"/>
    <w:rsid w:val="00F65AA4"/>
    <w:rsid w:val="00F67834"/>
    <w:rsid w:val="00F70608"/>
    <w:rsid w:val="00F71D0F"/>
    <w:rsid w:val="00F73032"/>
    <w:rsid w:val="00F736FA"/>
    <w:rsid w:val="00F75878"/>
    <w:rsid w:val="00F76B0F"/>
    <w:rsid w:val="00F772F3"/>
    <w:rsid w:val="00F7746E"/>
    <w:rsid w:val="00F803E2"/>
    <w:rsid w:val="00F809C4"/>
    <w:rsid w:val="00F81632"/>
    <w:rsid w:val="00F820DB"/>
    <w:rsid w:val="00F82799"/>
    <w:rsid w:val="00F82CA2"/>
    <w:rsid w:val="00F8589E"/>
    <w:rsid w:val="00F85DA0"/>
    <w:rsid w:val="00F86EAF"/>
    <w:rsid w:val="00F87214"/>
    <w:rsid w:val="00F87D8D"/>
    <w:rsid w:val="00F90FF0"/>
    <w:rsid w:val="00F911CB"/>
    <w:rsid w:val="00F9219F"/>
    <w:rsid w:val="00F92547"/>
    <w:rsid w:val="00F930E3"/>
    <w:rsid w:val="00F94168"/>
    <w:rsid w:val="00F942DC"/>
    <w:rsid w:val="00F94511"/>
    <w:rsid w:val="00F94986"/>
    <w:rsid w:val="00F977CB"/>
    <w:rsid w:val="00FA106A"/>
    <w:rsid w:val="00FA193D"/>
    <w:rsid w:val="00FA2B4C"/>
    <w:rsid w:val="00FA2EFA"/>
    <w:rsid w:val="00FA336C"/>
    <w:rsid w:val="00FA504A"/>
    <w:rsid w:val="00FA5F2C"/>
    <w:rsid w:val="00FA71F7"/>
    <w:rsid w:val="00FA7EA5"/>
    <w:rsid w:val="00FB05F9"/>
    <w:rsid w:val="00FB0737"/>
    <w:rsid w:val="00FB0E92"/>
    <w:rsid w:val="00FB120F"/>
    <w:rsid w:val="00FB15F3"/>
    <w:rsid w:val="00FB1C1A"/>
    <w:rsid w:val="00FB1E44"/>
    <w:rsid w:val="00FB487D"/>
    <w:rsid w:val="00FB4BB5"/>
    <w:rsid w:val="00FB62EC"/>
    <w:rsid w:val="00FB7A02"/>
    <w:rsid w:val="00FB7F72"/>
    <w:rsid w:val="00FC0069"/>
    <w:rsid w:val="00FC2976"/>
    <w:rsid w:val="00FC2EFA"/>
    <w:rsid w:val="00FC3869"/>
    <w:rsid w:val="00FC4AE2"/>
    <w:rsid w:val="00FC550A"/>
    <w:rsid w:val="00FC6192"/>
    <w:rsid w:val="00FD0535"/>
    <w:rsid w:val="00FD0635"/>
    <w:rsid w:val="00FD2B10"/>
    <w:rsid w:val="00FD46A9"/>
    <w:rsid w:val="00FD6BA2"/>
    <w:rsid w:val="00FD6E5F"/>
    <w:rsid w:val="00FD7B0C"/>
    <w:rsid w:val="00FE03C3"/>
    <w:rsid w:val="00FE0405"/>
    <w:rsid w:val="00FE04CE"/>
    <w:rsid w:val="00FE18A4"/>
    <w:rsid w:val="00FE2369"/>
    <w:rsid w:val="00FE2390"/>
    <w:rsid w:val="00FE2E8A"/>
    <w:rsid w:val="00FE3CC6"/>
    <w:rsid w:val="00FE404F"/>
    <w:rsid w:val="00FE51A4"/>
    <w:rsid w:val="00FE6A6E"/>
    <w:rsid w:val="00FF0C7D"/>
    <w:rsid w:val="00FF0F43"/>
    <w:rsid w:val="00FF10E8"/>
    <w:rsid w:val="00FF41F0"/>
    <w:rsid w:val="00FF4EDB"/>
    <w:rsid w:val="00FF63BD"/>
    <w:rsid w:val="00FF6D98"/>
    <w:rsid w:val="00FF7BB6"/>
    <w:rsid w:val="047133C0"/>
    <w:rsid w:val="07F02DA3"/>
    <w:rsid w:val="0B062133"/>
    <w:rsid w:val="0B4A623E"/>
    <w:rsid w:val="0F0F1ADC"/>
    <w:rsid w:val="14D01E07"/>
    <w:rsid w:val="195D4069"/>
    <w:rsid w:val="1C9641AF"/>
    <w:rsid w:val="1D34333F"/>
    <w:rsid w:val="26BF720F"/>
    <w:rsid w:val="2B3C4C29"/>
    <w:rsid w:val="2C4D7B47"/>
    <w:rsid w:val="2FA05D0C"/>
    <w:rsid w:val="31E97388"/>
    <w:rsid w:val="320C6530"/>
    <w:rsid w:val="35C072AF"/>
    <w:rsid w:val="36D40B8B"/>
    <w:rsid w:val="39253301"/>
    <w:rsid w:val="3B0E2136"/>
    <w:rsid w:val="3B4C1626"/>
    <w:rsid w:val="40564372"/>
    <w:rsid w:val="4ABB64BC"/>
    <w:rsid w:val="4AC264A0"/>
    <w:rsid w:val="4F7119A0"/>
    <w:rsid w:val="53C13D9C"/>
    <w:rsid w:val="53F00117"/>
    <w:rsid w:val="58F03F38"/>
    <w:rsid w:val="5B751C74"/>
    <w:rsid w:val="5E8E54C4"/>
    <w:rsid w:val="617C4E9B"/>
    <w:rsid w:val="66BD2977"/>
    <w:rsid w:val="68CC53B6"/>
    <w:rsid w:val="69FD6C52"/>
    <w:rsid w:val="6DC673A7"/>
    <w:rsid w:val="6DCF17DE"/>
    <w:rsid w:val="72895B5A"/>
    <w:rsid w:val="77C86310"/>
    <w:rsid w:val="7C42610A"/>
    <w:rsid w:val="7EB50F6F"/>
    <w:rsid w:val="7FF53D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225</Words>
  <Characters>1289</Characters>
  <Lines>10</Lines>
  <Paragraphs>3</Paragraphs>
  <TotalTime>1</TotalTime>
  <ScaleCrop>false</ScaleCrop>
  <LinksUpToDate>false</LinksUpToDate>
  <CharactersWithSpaces>1511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2016-11-02T07:09:00Z</dcterms:created>
  <dc:creator>张洪先</dc:creator>
  <cp:lastModifiedBy>霖贝</cp:lastModifiedBy>
  <cp:lastPrinted>2019-08-28T07:47:00Z</cp:lastPrinted>
  <dcterms:modified xsi:type="dcterms:W3CDTF">2019-09-10T09:13:38Z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